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67EF6E96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8F5B64">
        <w:rPr>
          <w:rFonts w:ascii="Century Gothic" w:hAnsi="Century Gothic"/>
          <w:b/>
          <w:sz w:val="28"/>
        </w:rPr>
        <w:t>0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8F5B64">
        <w:rPr>
          <w:rFonts w:ascii="Century Gothic" w:hAnsi="Century Gothic"/>
          <w:b/>
          <w:sz w:val="28"/>
        </w:rPr>
        <w:t xml:space="preserve">junio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3182AE82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8F5B6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8F5B64">
              <w:rPr>
                <w:rFonts w:ascii="Century Gothic" w:hAnsi="Century Gothic"/>
                <w:b/>
                <w:sz w:val="24"/>
                <w:szCs w:val="24"/>
              </w:rPr>
              <w:t>junio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0976C1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2BD41BD7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1D7285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60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,0</w:t>
            </w:r>
            <w:r w:rsidR="001D7285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74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D7285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77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64A376D4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1D7285" w:rsidRPr="001D7285">
              <w:rPr>
                <w:rFonts w:ascii="Century Gothic" w:hAnsi="Century Gothic"/>
                <w:sz w:val="24"/>
              </w:rPr>
              <w:t>74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1D7285" w:rsidRPr="001D7285">
              <w:rPr>
                <w:rFonts w:ascii="Century Gothic" w:hAnsi="Century Gothic"/>
                <w:sz w:val="24"/>
              </w:rPr>
              <w:t>316</w:t>
            </w:r>
            <w:r w:rsidR="000976C1" w:rsidRPr="001D7285">
              <w:rPr>
                <w:rFonts w:ascii="Century Gothic" w:hAnsi="Century Gothic"/>
                <w:sz w:val="24"/>
              </w:rPr>
              <w:t>.</w:t>
            </w:r>
            <w:r w:rsidR="001D7285" w:rsidRPr="001D7285">
              <w:rPr>
                <w:rFonts w:ascii="Century Gothic" w:hAnsi="Century Gothic"/>
                <w:sz w:val="24"/>
              </w:rPr>
              <w:t>52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9BA3" w14:textId="77777777" w:rsidR="007B5297" w:rsidRDefault="007B5297" w:rsidP="00805286">
      <w:pPr>
        <w:spacing w:after="0" w:line="240" w:lineRule="auto"/>
      </w:pPr>
      <w:r>
        <w:separator/>
      </w:r>
    </w:p>
  </w:endnote>
  <w:endnote w:type="continuationSeparator" w:id="0">
    <w:p w14:paraId="524F8127" w14:textId="77777777" w:rsidR="007B5297" w:rsidRDefault="007B5297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A4C0" w14:textId="77777777" w:rsidR="007B5297" w:rsidRDefault="007B5297" w:rsidP="00805286">
      <w:pPr>
        <w:spacing w:after="0" w:line="240" w:lineRule="auto"/>
      </w:pPr>
      <w:r>
        <w:separator/>
      </w:r>
    </w:p>
  </w:footnote>
  <w:footnote w:type="continuationSeparator" w:id="0">
    <w:p w14:paraId="008835A7" w14:textId="77777777" w:rsidR="007B5297" w:rsidRDefault="007B5297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7AF9"/>
    <w:rsid w:val="00041299"/>
    <w:rsid w:val="0006536E"/>
    <w:rsid w:val="00071690"/>
    <w:rsid w:val="00095EBA"/>
    <w:rsid w:val="000976C1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82389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435B"/>
    <w:rsid w:val="006D0CDD"/>
    <w:rsid w:val="006E3F38"/>
    <w:rsid w:val="0075161D"/>
    <w:rsid w:val="00760DB5"/>
    <w:rsid w:val="00791C4F"/>
    <w:rsid w:val="00792313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karen dayana Marroquin Col</cp:lastModifiedBy>
  <cp:revision>3</cp:revision>
  <cp:lastPrinted>2024-06-03T16:11:00Z</cp:lastPrinted>
  <dcterms:created xsi:type="dcterms:W3CDTF">2024-06-28T15:09:00Z</dcterms:created>
  <dcterms:modified xsi:type="dcterms:W3CDTF">2024-07-02T18:17:00Z</dcterms:modified>
</cp:coreProperties>
</file>