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CD446" w14:textId="77777777" w:rsidR="002426E5" w:rsidRDefault="002426E5" w:rsidP="00441288">
      <w:pPr>
        <w:spacing w:line="240" w:lineRule="auto"/>
        <w:jc w:val="center"/>
        <w:rPr>
          <w:rFonts w:ascii="Verdana" w:hAnsi="Verdana" w:cs="Arial"/>
          <w:b/>
          <w:color w:val="002060"/>
          <w:sz w:val="48"/>
          <w:szCs w:val="24"/>
        </w:rPr>
      </w:pPr>
    </w:p>
    <w:p w14:paraId="0F882194" w14:textId="77777777" w:rsidR="002426E5" w:rsidRDefault="002426E5" w:rsidP="00441288">
      <w:pPr>
        <w:spacing w:line="240" w:lineRule="auto"/>
        <w:jc w:val="center"/>
        <w:rPr>
          <w:rFonts w:ascii="Verdana" w:hAnsi="Verdana" w:cs="Arial"/>
          <w:b/>
          <w:color w:val="002060"/>
          <w:sz w:val="48"/>
          <w:szCs w:val="24"/>
        </w:rPr>
      </w:pPr>
    </w:p>
    <w:p w14:paraId="747CDB51" w14:textId="77777777" w:rsidR="002426E5" w:rsidRDefault="002426E5" w:rsidP="00441288">
      <w:pPr>
        <w:spacing w:line="240" w:lineRule="auto"/>
        <w:jc w:val="center"/>
        <w:rPr>
          <w:rFonts w:ascii="Verdana" w:hAnsi="Verdana" w:cs="Arial"/>
          <w:b/>
          <w:color w:val="002060"/>
          <w:sz w:val="48"/>
          <w:szCs w:val="24"/>
        </w:rPr>
      </w:pPr>
    </w:p>
    <w:p w14:paraId="74F6A73C" w14:textId="77777777" w:rsidR="002426E5" w:rsidRDefault="002426E5" w:rsidP="00441288">
      <w:pPr>
        <w:spacing w:line="240" w:lineRule="auto"/>
        <w:jc w:val="center"/>
        <w:rPr>
          <w:rFonts w:ascii="Verdana" w:hAnsi="Verdana" w:cs="Arial"/>
          <w:b/>
          <w:color w:val="002060"/>
          <w:sz w:val="48"/>
          <w:szCs w:val="24"/>
        </w:rPr>
      </w:pPr>
    </w:p>
    <w:p w14:paraId="357AAFE5" w14:textId="77777777" w:rsidR="002426E5" w:rsidRDefault="002426E5" w:rsidP="00441288">
      <w:pPr>
        <w:spacing w:line="240" w:lineRule="auto"/>
        <w:jc w:val="center"/>
        <w:rPr>
          <w:rFonts w:ascii="Verdana" w:hAnsi="Verdana" w:cs="Arial"/>
          <w:b/>
          <w:color w:val="002060"/>
          <w:sz w:val="48"/>
          <w:szCs w:val="24"/>
        </w:rPr>
      </w:pPr>
    </w:p>
    <w:p w14:paraId="3EBAAAD9" w14:textId="77777777" w:rsidR="002426E5" w:rsidRPr="00FB338C" w:rsidRDefault="002426E5" w:rsidP="00441288">
      <w:pPr>
        <w:spacing w:line="240" w:lineRule="auto"/>
        <w:jc w:val="center"/>
        <w:rPr>
          <w:rFonts w:ascii="Verdana" w:hAnsi="Verdana" w:cs="Arial"/>
          <w:b/>
          <w:color w:val="1F497D" w:themeColor="text2"/>
          <w:sz w:val="48"/>
          <w:szCs w:val="24"/>
        </w:rPr>
      </w:pPr>
    </w:p>
    <w:p w14:paraId="1A392BB0" w14:textId="77777777" w:rsidR="00E52991" w:rsidRPr="00FB338C" w:rsidRDefault="00115A92" w:rsidP="00441288">
      <w:pPr>
        <w:spacing w:line="240" w:lineRule="auto"/>
        <w:jc w:val="center"/>
        <w:rPr>
          <w:rFonts w:ascii="Verdana" w:hAnsi="Verdana" w:cs="Arial"/>
          <w:b/>
          <w:color w:val="1F497D" w:themeColor="text2"/>
          <w:sz w:val="48"/>
          <w:szCs w:val="24"/>
        </w:rPr>
      </w:pPr>
      <w:r w:rsidRPr="00FB338C">
        <w:rPr>
          <w:rFonts w:ascii="Verdana" w:hAnsi="Verdana" w:cs="Arial"/>
          <w:b/>
          <w:color w:val="1F497D" w:themeColor="text2"/>
          <w:sz w:val="48"/>
          <w:szCs w:val="24"/>
        </w:rPr>
        <w:t xml:space="preserve">Informe de Ejecución Presupuestaria </w:t>
      </w:r>
    </w:p>
    <w:p w14:paraId="1E4DC526" w14:textId="7A713A35" w:rsidR="00AC3B89" w:rsidRPr="00FB338C" w:rsidRDefault="00737849" w:rsidP="00441288">
      <w:pPr>
        <w:spacing w:line="240" w:lineRule="auto"/>
        <w:jc w:val="center"/>
        <w:rPr>
          <w:rFonts w:ascii="Verdana" w:hAnsi="Verdana" w:cs="Arial"/>
          <w:b/>
          <w:color w:val="1F497D" w:themeColor="text2"/>
          <w:sz w:val="48"/>
          <w:szCs w:val="24"/>
        </w:rPr>
      </w:pPr>
      <w:r w:rsidRPr="00FB338C">
        <w:rPr>
          <w:rFonts w:ascii="Verdana" w:hAnsi="Verdana" w:cs="Arial"/>
          <w:b/>
          <w:color w:val="1F497D" w:themeColor="text2"/>
          <w:sz w:val="48"/>
          <w:szCs w:val="24"/>
        </w:rPr>
        <w:t>Noviembre</w:t>
      </w:r>
      <w:r w:rsidR="00371184" w:rsidRPr="00FB338C">
        <w:rPr>
          <w:rFonts w:ascii="Verdana" w:hAnsi="Verdana" w:cs="Arial"/>
          <w:b/>
          <w:color w:val="1F497D" w:themeColor="text2"/>
          <w:sz w:val="48"/>
          <w:szCs w:val="24"/>
        </w:rPr>
        <w:t xml:space="preserve"> </w:t>
      </w:r>
      <w:r w:rsidR="006B792B" w:rsidRPr="00FB338C">
        <w:rPr>
          <w:rFonts w:ascii="Verdana" w:hAnsi="Verdana" w:cs="Arial"/>
          <w:b/>
          <w:color w:val="1F497D" w:themeColor="text2"/>
          <w:sz w:val="48"/>
          <w:szCs w:val="24"/>
        </w:rPr>
        <w:t>202</w:t>
      </w:r>
      <w:r w:rsidR="00371184" w:rsidRPr="00FB338C">
        <w:rPr>
          <w:rFonts w:ascii="Verdana" w:hAnsi="Verdana" w:cs="Arial"/>
          <w:b/>
          <w:color w:val="1F497D" w:themeColor="text2"/>
          <w:sz w:val="48"/>
          <w:szCs w:val="24"/>
        </w:rPr>
        <w:t>5</w:t>
      </w:r>
    </w:p>
    <w:p w14:paraId="2890FDDA" w14:textId="77777777" w:rsidR="009A4982" w:rsidRPr="00FB338C" w:rsidRDefault="009A4982" w:rsidP="00441288">
      <w:pPr>
        <w:spacing w:line="240" w:lineRule="auto"/>
        <w:rPr>
          <w:rFonts w:ascii="Verdana" w:hAnsi="Verdana" w:cs="Arial"/>
          <w:b/>
          <w:color w:val="1F497D" w:themeColor="text2"/>
          <w:sz w:val="48"/>
          <w:szCs w:val="24"/>
        </w:rPr>
      </w:pPr>
    </w:p>
    <w:p w14:paraId="5D674CC4" w14:textId="77777777" w:rsidR="002426E5" w:rsidRPr="00FB338C" w:rsidRDefault="002426E5" w:rsidP="00441288">
      <w:pPr>
        <w:spacing w:line="240" w:lineRule="auto"/>
        <w:rPr>
          <w:rFonts w:ascii="Verdana" w:hAnsi="Verdana" w:cs="Arial"/>
          <w:b/>
          <w:color w:val="1F497D" w:themeColor="text2"/>
          <w:sz w:val="48"/>
          <w:szCs w:val="24"/>
        </w:rPr>
      </w:pPr>
    </w:p>
    <w:p w14:paraId="0BDDEF7D" w14:textId="77777777" w:rsidR="00F026CA" w:rsidRPr="003C01BF" w:rsidRDefault="00F026CA" w:rsidP="00441288">
      <w:pPr>
        <w:spacing w:line="240" w:lineRule="auto"/>
        <w:rPr>
          <w:rFonts w:ascii="Verdana" w:hAnsi="Verdana" w:cs="Arial"/>
          <w:b/>
          <w:color w:val="002060"/>
          <w:sz w:val="48"/>
          <w:szCs w:val="24"/>
        </w:rPr>
      </w:pPr>
    </w:p>
    <w:p w14:paraId="5C394FBF" w14:textId="77777777" w:rsidR="00170B0C" w:rsidRPr="003C01BF" w:rsidRDefault="00170B0C" w:rsidP="00441288">
      <w:pPr>
        <w:spacing w:line="240" w:lineRule="auto"/>
        <w:rPr>
          <w:rFonts w:ascii="Verdana" w:hAnsi="Verdana" w:cs="Arial"/>
          <w:b/>
          <w:color w:val="002060"/>
          <w:sz w:val="48"/>
          <w:szCs w:val="24"/>
        </w:rPr>
      </w:pPr>
    </w:p>
    <w:p w14:paraId="1DB53B37" w14:textId="77777777" w:rsidR="00F026CA" w:rsidRPr="003C01BF" w:rsidRDefault="00F026CA" w:rsidP="00441288">
      <w:pPr>
        <w:spacing w:line="240" w:lineRule="auto"/>
        <w:rPr>
          <w:rFonts w:ascii="Verdana" w:hAnsi="Verdana" w:cs="Arial"/>
          <w:b/>
          <w:color w:val="002060"/>
          <w:sz w:val="48"/>
          <w:szCs w:val="24"/>
        </w:rPr>
      </w:pPr>
    </w:p>
    <w:p w14:paraId="4CAD64E0" w14:textId="77777777" w:rsidR="00260747" w:rsidRPr="00FB338C" w:rsidRDefault="00A06756" w:rsidP="00441288">
      <w:pPr>
        <w:spacing w:line="240" w:lineRule="auto"/>
        <w:jc w:val="center"/>
        <w:rPr>
          <w:rFonts w:ascii="Verdana" w:hAnsi="Verdana" w:cs="Arial"/>
          <w:b/>
          <w:noProof/>
          <w:color w:val="1F497D" w:themeColor="text2"/>
          <w:sz w:val="48"/>
          <w:szCs w:val="24"/>
        </w:rPr>
      </w:pPr>
      <w:r w:rsidRPr="00FB338C">
        <w:rPr>
          <w:rFonts w:ascii="Verdana" w:hAnsi="Verdana" w:cs="Arial"/>
          <w:b/>
          <w:noProof/>
          <w:color w:val="1F497D" w:themeColor="text2"/>
          <w:sz w:val="48"/>
          <w:szCs w:val="24"/>
        </w:rPr>
        <w:t>Dirección Financiera</w:t>
      </w:r>
    </w:p>
    <w:p w14:paraId="34B1114A" w14:textId="121F1F05" w:rsidR="00AC3B89" w:rsidRPr="003C01BF" w:rsidRDefault="00AC3B89" w:rsidP="002179FA">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lastRenderedPageBreak/>
        <w:t>INFORME DE EJECUCIÓN PRESUPUESTARIA</w:t>
      </w:r>
      <w:r w:rsidR="002179FA">
        <w:rPr>
          <w:rFonts w:ascii="Verdana" w:hAnsi="Verdana" w:cs="Arial"/>
          <w:b/>
          <w:sz w:val="24"/>
          <w:szCs w:val="24"/>
          <w:lang w:val="es-MX"/>
        </w:rPr>
        <w:t xml:space="preserve"> A </w:t>
      </w:r>
      <w:r w:rsidR="00737849">
        <w:rPr>
          <w:rFonts w:ascii="Verdana" w:hAnsi="Verdana" w:cs="Arial"/>
          <w:b/>
          <w:sz w:val="24"/>
          <w:szCs w:val="24"/>
          <w:lang w:val="es-MX"/>
        </w:rPr>
        <w:t>NOVIEMBRE</w:t>
      </w:r>
      <w:r w:rsidR="002179FA">
        <w:rPr>
          <w:rFonts w:ascii="Verdana" w:hAnsi="Verdana" w:cs="Arial"/>
          <w:b/>
          <w:sz w:val="24"/>
          <w:szCs w:val="24"/>
          <w:lang w:val="es-MX"/>
        </w:rPr>
        <w:t xml:space="preserve"> </w:t>
      </w:r>
      <w:r w:rsidRPr="003C01BF">
        <w:rPr>
          <w:rFonts w:ascii="Verdana" w:hAnsi="Verdana" w:cs="Arial"/>
          <w:b/>
          <w:sz w:val="24"/>
          <w:szCs w:val="24"/>
          <w:lang w:val="es-MX"/>
        </w:rPr>
        <w:t xml:space="preserve">DEL EJERCICIO FISCAL </w:t>
      </w:r>
      <w:r w:rsidR="00D26DCC" w:rsidRPr="003C01BF">
        <w:rPr>
          <w:rFonts w:ascii="Verdana" w:hAnsi="Verdana" w:cs="Arial"/>
          <w:b/>
          <w:sz w:val="24"/>
          <w:szCs w:val="24"/>
          <w:lang w:val="es-MX"/>
        </w:rPr>
        <w:t>202</w:t>
      </w:r>
      <w:r w:rsidR="00371184" w:rsidRPr="003C01BF">
        <w:rPr>
          <w:rFonts w:ascii="Verdana" w:hAnsi="Verdana" w:cs="Arial"/>
          <w:b/>
          <w:sz w:val="24"/>
          <w:szCs w:val="24"/>
          <w:lang w:val="es-MX"/>
        </w:rPr>
        <w:t>5</w:t>
      </w:r>
    </w:p>
    <w:p w14:paraId="07F101DA" w14:textId="77777777" w:rsidR="00F026CA" w:rsidRPr="003C01BF" w:rsidRDefault="00F026CA" w:rsidP="00441288">
      <w:pPr>
        <w:pStyle w:val="Textoindependiente"/>
        <w:jc w:val="both"/>
        <w:rPr>
          <w:rFonts w:ascii="Verdana" w:eastAsia="Calibri" w:hAnsi="Verdana" w:cs="Arial"/>
          <w:szCs w:val="24"/>
          <w:lang w:val="es-MX" w:eastAsia="en-US"/>
        </w:rPr>
      </w:pPr>
    </w:p>
    <w:p w14:paraId="43E0C3FD" w14:textId="77777777" w:rsidR="00ED5EA9" w:rsidRPr="003C01BF" w:rsidRDefault="00ED5EA9" w:rsidP="00CC00BD">
      <w:pPr>
        <w:pStyle w:val="Textoindependiente"/>
        <w:jc w:val="both"/>
        <w:rPr>
          <w:rFonts w:ascii="Verdana" w:eastAsia="Calibri" w:hAnsi="Verdana" w:cs="Arial"/>
          <w:szCs w:val="24"/>
          <w:lang w:val="es-MX" w:eastAsia="en-US"/>
        </w:rPr>
      </w:pPr>
    </w:p>
    <w:p w14:paraId="20CB98CE" w14:textId="5C808B05" w:rsidR="00CC00BD" w:rsidRPr="003C01BF" w:rsidRDefault="00CC00BD" w:rsidP="00CC00BD">
      <w:pPr>
        <w:pStyle w:val="Textoindependiente"/>
        <w:jc w:val="both"/>
        <w:rPr>
          <w:rFonts w:ascii="Verdana" w:eastAsia="Calibri" w:hAnsi="Verdana" w:cs="Arial"/>
          <w:szCs w:val="24"/>
          <w:lang w:val="es-MX" w:eastAsia="en-US"/>
        </w:rPr>
      </w:pPr>
      <w:r w:rsidRPr="003C01BF">
        <w:rPr>
          <w:rFonts w:ascii="Verdana" w:eastAsia="Calibri" w:hAnsi="Verdana" w:cs="Arial"/>
          <w:szCs w:val="24"/>
          <w:lang w:val="es-MX" w:eastAsia="en-US"/>
        </w:rPr>
        <w:t>El uso de las asignaciones presupuestarias está enfocado a contribuir a que se propicie mejora de las condiciones de vida de los guatemaltecos, con el apoyo en el incremento de la competitividad del país, para fomentar la inversión, con el desarrollo de las Micro, Pequeñas y Medianas Empresas y el fortalecimiento del comercio exterior.</w:t>
      </w:r>
    </w:p>
    <w:p w14:paraId="3DB1CCC9" w14:textId="77777777" w:rsidR="00CC00BD" w:rsidRPr="003C01BF" w:rsidRDefault="00CC00BD" w:rsidP="00CC00BD">
      <w:pPr>
        <w:pStyle w:val="Textoindependiente"/>
        <w:jc w:val="both"/>
        <w:rPr>
          <w:rFonts w:ascii="Verdana" w:eastAsia="Calibri" w:hAnsi="Verdana" w:cs="Arial"/>
          <w:szCs w:val="24"/>
          <w:lang w:val="es-MX" w:eastAsia="en-US"/>
        </w:rPr>
      </w:pPr>
    </w:p>
    <w:p w14:paraId="690A0C77" w14:textId="7C4D599F" w:rsidR="00CC00BD" w:rsidRPr="003C01BF" w:rsidRDefault="00CC00BD" w:rsidP="00CC00BD">
      <w:pPr>
        <w:spacing w:after="0" w:line="240" w:lineRule="auto"/>
        <w:jc w:val="both"/>
        <w:rPr>
          <w:rFonts w:ascii="Verdana" w:hAnsi="Verdana" w:cs="Arial"/>
          <w:sz w:val="24"/>
          <w:szCs w:val="24"/>
          <w:lang w:val="es-MX"/>
        </w:rPr>
      </w:pPr>
      <w:r w:rsidRPr="003C01BF">
        <w:rPr>
          <w:rFonts w:ascii="Verdana" w:hAnsi="Verdana" w:cs="Arial"/>
          <w:sz w:val="24"/>
          <w:szCs w:val="24"/>
          <w:lang w:val="es-MX"/>
        </w:rPr>
        <w:t xml:space="preserve">Para ello </w:t>
      </w:r>
      <w:r w:rsidR="00F764D4" w:rsidRPr="003C01BF">
        <w:rPr>
          <w:rFonts w:ascii="Verdana" w:hAnsi="Verdana" w:cs="Arial"/>
          <w:sz w:val="24"/>
          <w:szCs w:val="24"/>
          <w:lang w:val="es-MX"/>
        </w:rPr>
        <w:t>el</w:t>
      </w:r>
      <w:r w:rsidRPr="003C01BF">
        <w:rPr>
          <w:rFonts w:ascii="Verdana" w:hAnsi="Verdana" w:cs="Arial"/>
          <w:sz w:val="24"/>
          <w:szCs w:val="24"/>
          <w:lang w:val="es-MX"/>
        </w:rPr>
        <w:t xml:space="preserve"> </w:t>
      </w:r>
      <w:r w:rsidRPr="00920974">
        <w:rPr>
          <w:rFonts w:ascii="Verdana" w:hAnsi="Verdana" w:cs="Arial"/>
          <w:sz w:val="24"/>
          <w:szCs w:val="24"/>
          <w:lang w:val="es-MX"/>
        </w:rPr>
        <w:t xml:space="preserve">Ministerio de Economía cuenta con un presupuesto </w:t>
      </w:r>
      <w:r w:rsidR="00371184" w:rsidRPr="00920974">
        <w:rPr>
          <w:rFonts w:ascii="Verdana" w:hAnsi="Verdana" w:cs="Arial"/>
          <w:sz w:val="24"/>
          <w:szCs w:val="24"/>
          <w:lang w:val="es-MX"/>
        </w:rPr>
        <w:t>asignado por</w:t>
      </w:r>
      <w:r w:rsidRPr="00920974">
        <w:rPr>
          <w:rFonts w:ascii="Verdana" w:hAnsi="Verdana" w:cs="Arial"/>
          <w:sz w:val="24"/>
          <w:szCs w:val="24"/>
          <w:lang w:val="es-MX"/>
        </w:rPr>
        <w:t xml:space="preserve"> la cantidad de </w:t>
      </w:r>
      <w:r w:rsidRPr="00920974">
        <w:rPr>
          <w:rFonts w:ascii="Verdana" w:hAnsi="Verdana" w:cs="Arial"/>
          <w:b/>
          <w:sz w:val="24"/>
          <w:szCs w:val="24"/>
          <w:lang w:val="es-MX"/>
        </w:rPr>
        <w:t>Q</w:t>
      </w:r>
      <w:r w:rsidR="00371184" w:rsidRPr="00920974">
        <w:rPr>
          <w:rFonts w:ascii="Verdana" w:hAnsi="Verdana" w:cs="Arial"/>
          <w:b/>
          <w:sz w:val="24"/>
          <w:szCs w:val="24"/>
          <w:lang w:val="es-MX"/>
        </w:rPr>
        <w:t>977,678,000.00</w:t>
      </w:r>
      <w:r w:rsidRPr="00920974">
        <w:rPr>
          <w:rFonts w:ascii="Verdana" w:hAnsi="Verdana" w:cs="Arial"/>
          <w:b/>
          <w:sz w:val="24"/>
          <w:szCs w:val="24"/>
          <w:lang w:val="es-MX"/>
        </w:rPr>
        <w:t xml:space="preserve"> </w:t>
      </w:r>
      <w:r w:rsidR="00371184" w:rsidRPr="00920974">
        <w:rPr>
          <w:rFonts w:ascii="Verdana" w:hAnsi="Verdana" w:cs="Arial"/>
          <w:sz w:val="24"/>
          <w:szCs w:val="24"/>
          <w:lang w:val="es-MX"/>
        </w:rPr>
        <w:t xml:space="preserve">y con un vigente por la cantidad de </w:t>
      </w:r>
      <w:r w:rsidR="00371184" w:rsidRPr="00920974">
        <w:rPr>
          <w:rFonts w:ascii="Verdana" w:hAnsi="Verdana" w:cs="Arial"/>
          <w:b/>
          <w:sz w:val="24"/>
          <w:szCs w:val="24"/>
          <w:lang w:val="es-MX"/>
        </w:rPr>
        <w:t>Q577,678,000.00,</w:t>
      </w:r>
      <w:r w:rsidR="00442B81">
        <w:rPr>
          <w:rFonts w:ascii="Verdana" w:hAnsi="Verdana" w:cs="Arial"/>
          <w:b/>
          <w:sz w:val="24"/>
          <w:szCs w:val="24"/>
          <w:lang w:val="es-MX"/>
        </w:rPr>
        <w:t xml:space="preserve"> </w:t>
      </w:r>
      <w:r w:rsidRPr="00920974">
        <w:rPr>
          <w:rFonts w:ascii="Verdana" w:hAnsi="Verdana" w:cs="Arial"/>
          <w:sz w:val="24"/>
          <w:szCs w:val="24"/>
          <w:lang w:val="es-MX"/>
        </w:rPr>
        <w:t>t</w:t>
      </w:r>
      <w:r w:rsidR="00233ED8" w:rsidRPr="00920974">
        <w:rPr>
          <w:rFonts w:ascii="Verdana" w:hAnsi="Verdana" w:cs="Arial"/>
          <w:sz w:val="24"/>
          <w:szCs w:val="24"/>
          <w:lang w:val="es-MX"/>
        </w:rPr>
        <w:t xml:space="preserve">iene una ejecución de gastos a </w:t>
      </w:r>
      <w:r w:rsidR="009173FE">
        <w:rPr>
          <w:rFonts w:ascii="Verdana" w:hAnsi="Verdana" w:cs="Arial"/>
          <w:sz w:val="24"/>
          <w:szCs w:val="24"/>
          <w:lang w:val="es-MX"/>
        </w:rPr>
        <w:t>noviembre</w:t>
      </w:r>
      <w:r w:rsidR="00233ED8" w:rsidRPr="00920974">
        <w:rPr>
          <w:rFonts w:ascii="Verdana" w:hAnsi="Verdana" w:cs="Arial"/>
          <w:sz w:val="24"/>
          <w:szCs w:val="24"/>
          <w:lang w:val="es-MX"/>
        </w:rPr>
        <w:t xml:space="preserve"> </w:t>
      </w:r>
      <w:r w:rsidRPr="00920974">
        <w:rPr>
          <w:rFonts w:ascii="Verdana" w:hAnsi="Verdana" w:cs="Arial"/>
          <w:sz w:val="24"/>
          <w:szCs w:val="24"/>
          <w:lang w:val="es-MX"/>
        </w:rPr>
        <w:t xml:space="preserve">por un monto de </w:t>
      </w:r>
      <w:r w:rsidRPr="00920974">
        <w:rPr>
          <w:rFonts w:ascii="Verdana" w:hAnsi="Verdana" w:cs="Arial"/>
          <w:b/>
          <w:sz w:val="24"/>
          <w:szCs w:val="24"/>
          <w:lang w:val="es-MX"/>
        </w:rPr>
        <w:t>Q</w:t>
      </w:r>
      <w:r w:rsidR="009173FE">
        <w:rPr>
          <w:rFonts w:ascii="Verdana" w:hAnsi="Verdana" w:cs="Arial"/>
          <w:b/>
          <w:sz w:val="24"/>
          <w:szCs w:val="24"/>
          <w:lang w:val="es-MX"/>
        </w:rPr>
        <w:t>438,812,808.62</w:t>
      </w:r>
      <w:r w:rsidR="004C4EF4" w:rsidRPr="00920974">
        <w:rPr>
          <w:rFonts w:ascii="Verdana" w:hAnsi="Verdana" w:cs="Arial"/>
          <w:b/>
          <w:sz w:val="24"/>
          <w:szCs w:val="24"/>
          <w:lang w:val="es-MX"/>
        </w:rPr>
        <w:t xml:space="preserve">, </w:t>
      </w:r>
      <w:r w:rsidRPr="00920974">
        <w:rPr>
          <w:rFonts w:ascii="Verdana" w:hAnsi="Verdana" w:cs="Arial"/>
          <w:sz w:val="24"/>
          <w:szCs w:val="24"/>
          <w:lang w:val="es-MX"/>
        </w:rPr>
        <w:t xml:space="preserve">lo que representa el </w:t>
      </w:r>
      <w:r w:rsidR="006875E9">
        <w:rPr>
          <w:rFonts w:ascii="Verdana" w:hAnsi="Verdana" w:cs="Arial"/>
          <w:b/>
          <w:sz w:val="24"/>
          <w:szCs w:val="24"/>
          <w:lang w:val="es-MX"/>
        </w:rPr>
        <w:t>75.96</w:t>
      </w:r>
      <w:r w:rsidR="003261EE" w:rsidRPr="00920974">
        <w:rPr>
          <w:rFonts w:ascii="Verdana" w:hAnsi="Verdana" w:cs="Arial"/>
          <w:b/>
          <w:sz w:val="24"/>
          <w:szCs w:val="24"/>
          <w:lang w:val="es-MX"/>
        </w:rPr>
        <w:t xml:space="preserve"> </w:t>
      </w:r>
      <w:r w:rsidRPr="00920974">
        <w:rPr>
          <w:rFonts w:ascii="Verdana" w:hAnsi="Verdana" w:cs="Arial"/>
          <w:b/>
          <w:sz w:val="24"/>
          <w:szCs w:val="24"/>
          <w:lang w:val="es-MX"/>
        </w:rPr>
        <w:t>%</w:t>
      </w:r>
      <w:r w:rsidRPr="00920974">
        <w:rPr>
          <w:rFonts w:ascii="Verdana" w:hAnsi="Verdana" w:cs="Arial"/>
          <w:sz w:val="24"/>
          <w:szCs w:val="24"/>
          <w:lang w:val="es-MX"/>
        </w:rPr>
        <w:t xml:space="preserve"> según </w:t>
      </w:r>
      <w:r w:rsidR="00F764D4" w:rsidRPr="00920974">
        <w:rPr>
          <w:rFonts w:ascii="Verdana" w:hAnsi="Verdana" w:cs="Arial"/>
          <w:sz w:val="24"/>
          <w:szCs w:val="24"/>
          <w:lang w:val="es-MX"/>
        </w:rPr>
        <w:t>reporte</w:t>
      </w:r>
      <w:r w:rsidRPr="00920974">
        <w:rPr>
          <w:rFonts w:ascii="Verdana" w:hAnsi="Verdana" w:cs="Arial"/>
          <w:sz w:val="24"/>
          <w:szCs w:val="24"/>
          <w:lang w:val="es-MX"/>
        </w:rPr>
        <w:t xml:space="preserve"> financiero a través del portal </w:t>
      </w:r>
      <w:proofErr w:type="spellStart"/>
      <w:r w:rsidRPr="00920974">
        <w:rPr>
          <w:rFonts w:ascii="Verdana" w:hAnsi="Verdana" w:cs="Arial"/>
          <w:sz w:val="24"/>
          <w:szCs w:val="24"/>
          <w:lang w:val="es-MX"/>
        </w:rPr>
        <w:t>Sicoin</w:t>
      </w:r>
      <w:proofErr w:type="spellEnd"/>
      <w:r w:rsidRPr="00920974">
        <w:rPr>
          <w:rFonts w:ascii="Verdana" w:hAnsi="Verdana" w:cs="Arial"/>
          <w:sz w:val="24"/>
          <w:szCs w:val="24"/>
          <w:lang w:val="es-MX"/>
        </w:rPr>
        <w:t>.</w:t>
      </w:r>
    </w:p>
    <w:p w14:paraId="418D1C14" w14:textId="77777777" w:rsidR="00CC00BD" w:rsidRPr="00251FDB" w:rsidRDefault="00CC00BD" w:rsidP="00CC00BD">
      <w:pPr>
        <w:pStyle w:val="Textoindependiente"/>
        <w:jc w:val="both"/>
        <w:rPr>
          <w:rFonts w:ascii="Verdana" w:eastAsia="Calibri" w:hAnsi="Verdana" w:cs="Arial"/>
          <w:sz w:val="20"/>
          <w:lang w:val="es-MX" w:eastAsia="en-US"/>
        </w:rPr>
      </w:pPr>
    </w:p>
    <w:p w14:paraId="5D7B05DA" w14:textId="77777777" w:rsidR="00CC00BD" w:rsidRPr="003C01BF" w:rsidRDefault="00CC00BD" w:rsidP="00CC00BD">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CUADRO No. 1</w:t>
      </w:r>
    </w:p>
    <w:p w14:paraId="539C6D30" w14:textId="77777777" w:rsidR="00CC00BD" w:rsidRPr="003C01BF" w:rsidRDefault="00CC00BD" w:rsidP="00CC00BD">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 PRESUPUESTO EJECUTADO POR UNIDAD EJECUTORA</w:t>
      </w:r>
    </w:p>
    <w:p w14:paraId="3315A0FB" w14:textId="44873F99" w:rsidR="00CC00BD" w:rsidRPr="003C01BF" w:rsidRDefault="00E5764A" w:rsidP="00CC00BD">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A</w:t>
      </w:r>
      <w:r w:rsidR="00CC00BD" w:rsidRPr="003C01BF">
        <w:rPr>
          <w:rFonts w:ascii="Verdana" w:hAnsi="Verdana" w:cs="Arial"/>
          <w:b/>
          <w:sz w:val="24"/>
          <w:szCs w:val="24"/>
          <w:lang w:val="es-MX"/>
        </w:rPr>
        <w:t xml:space="preserve"> </w:t>
      </w:r>
      <w:r w:rsidR="00737849">
        <w:rPr>
          <w:rFonts w:ascii="Verdana" w:hAnsi="Verdana" w:cs="Arial"/>
          <w:b/>
          <w:sz w:val="24"/>
          <w:szCs w:val="24"/>
          <w:lang w:val="es-MX"/>
        </w:rPr>
        <w:t>NOVIEMBRE</w:t>
      </w:r>
      <w:r w:rsidR="00CC00BD" w:rsidRPr="003C01BF">
        <w:rPr>
          <w:rFonts w:ascii="Verdana" w:hAnsi="Verdana" w:cs="Arial"/>
          <w:b/>
          <w:sz w:val="24"/>
          <w:szCs w:val="24"/>
          <w:lang w:val="es-MX"/>
        </w:rPr>
        <w:t xml:space="preserve"> DE </w:t>
      </w:r>
      <w:r w:rsidR="00371184" w:rsidRPr="003C01BF">
        <w:rPr>
          <w:rFonts w:ascii="Verdana" w:hAnsi="Verdana" w:cs="Arial"/>
          <w:b/>
          <w:sz w:val="24"/>
          <w:szCs w:val="24"/>
          <w:lang w:val="es-MX"/>
        </w:rPr>
        <w:t>2025</w:t>
      </w:r>
      <w:r w:rsidR="00CC00BD" w:rsidRPr="003C01BF">
        <w:rPr>
          <w:rFonts w:ascii="Verdana" w:hAnsi="Verdana" w:cs="Arial"/>
          <w:b/>
          <w:sz w:val="24"/>
          <w:szCs w:val="24"/>
          <w:lang w:val="es-MX"/>
        </w:rPr>
        <w:t xml:space="preserve"> </w:t>
      </w:r>
    </w:p>
    <w:p w14:paraId="5FCD8F27" w14:textId="77777777" w:rsidR="00D96835" w:rsidRDefault="00D96835" w:rsidP="00D96835">
      <w:pPr>
        <w:spacing w:after="0" w:line="240" w:lineRule="auto"/>
        <w:jc w:val="center"/>
        <w:rPr>
          <w:rFonts w:ascii="Verdana" w:hAnsi="Verdana" w:cs="Arial"/>
          <w:b/>
          <w:sz w:val="24"/>
          <w:szCs w:val="24"/>
          <w:lang w:val="es-MX"/>
        </w:rPr>
      </w:pPr>
      <w:r w:rsidRPr="00FB338C">
        <w:rPr>
          <w:rFonts w:ascii="Verdana" w:hAnsi="Verdana" w:cs="Arial"/>
          <w:b/>
          <w:sz w:val="20"/>
          <w:szCs w:val="20"/>
          <w:lang w:val="es-MX"/>
        </w:rPr>
        <w:t>(CIFRAS EN QUETZALES)</w:t>
      </w:r>
    </w:p>
    <w:p w14:paraId="3AD2F96D" w14:textId="223297DC" w:rsidR="005869A3" w:rsidRDefault="00251FDB" w:rsidP="00950079">
      <w:pPr>
        <w:spacing w:after="0" w:line="240" w:lineRule="auto"/>
        <w:rPr>
          <w:rFonts w:ascii="Verdana" w:hAnsi="Verdana" w:cs="Arial"/>
          <w:sz w:val="16"/>
          <w:szCs w:val="16"/>
          <w:lang w:val="es-MX"/>
        </w:rPr>
      </w:pPr>
      <w:r w:rsidRPr="00251FDB">
        <w:rPr>
          <w:noProof/>
          <w:bdr w:val="single" w:sz="4" w:space="0" w:color="auto"/>
        </w:rPr>
        <w:drawing>
          <wp:inline distT="0" distB="0" distL="0" distR="0" wp14:anchorId="5A0BD889" wp14:editId="0847BD48">
            <wp:extent cx="6241415" cy="3075709"/>
            <wp:effectExtent l="0" t="0" r="6985" b="0"/>
            <wp:docPr id="935188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5446" cy="3077695"/>
                    </a:xfrm>
                    <a:prstGeom prst="rect">
                      <a:avLst/>
                    </a:prstGeom>
                    <a:noFill/>
                    <a:ln>
                      <a:noFill/>
                    </a:ln>
                  </pic:spPr>
                </pic:pic>
              </a:graphicData>
            </a:graphic>
          </wp:inline>
        </w:drawing>
      </w:r>
      <w:r w:rsidR="005869A3" w:rsidRPr="00251FDB">
        <w:rPr>
          <w:rFonts w:ascii="Verdana" w:hAnsi="Verdana" w:cs="Arial"/>
          <w:sz w:val="16"/>
          <w:szCs w:val="16"/>
          <w:lang w:val="es-MX"/>
        </w:rPr>
        <w:t>Fuente: Sistema de Contabilidad Integrada (</w:t>
      </w:r>
      <w:proofErr w:type="spellStart"/>
      <w:r w:rsidR="005869A3" w:rsidRPr="00251FDB">
        <w:rPr>
          <w:rFonts w:ascii="Verdana" w:hAnsi="Verdana" w:cs="Arial"/>
          <w:sz w:val="16"/>
          <w:szCs w:val="16"/>
          <w:lang w:val="es-MX"/>
        </w:rPr>
        <w:t>Sicoin</w:t>
      </w:r>
      <w:proofErr w:type="spellEnd"/>
      <w:r w:rsidR="005869A3" w:rsidRPr="00251FDB">
        <w:rPr>
          <w:rFonts w:ascii="Verdana" w:hAnsi="Verdana" w:cs="Arial"/>
          <w:sz w:val="16"/>
          <w:szCs w:val="16"/>
          <w:lang w:val="es-MX"/>
        </w:rPr>
        <w:t xml:space="preserve">) del </w:t>
      </w:r>
      <w:r w:rsidR="004C4EF4" w:rsidRPr="00251FDB">
        <w:rPr>
          <w:rFonts w:ascii="Verdana" w:hAnsi="Verdana" w:cs="Arial"/>
          <w:sz w:val="16"/>
          <w:szCs w:val="16"/>
          <w:lang w:val="es-MX"/>
        </w:rPr>
        <w:t>0</w:t>
      </w:r>
      <w:r w:rsidR="00237082">
        <w:rPr>
          <w:rFonts w:ascii="Verdana" w:hAnsi="Verdana" w:cs="Arial"/>
          <w:sz w:val="16"/>
          <w:szCs w:val="16"/>
          <w:lang w:val="es-MX"/>
        </w:rPr>
        <w:t>2</w:t>
      </w:r>
      <w:r w:rsidR="002179FA" w:rsidRPr="00251FDB">
        <w:rPr>
          <w:rFonts w:ascii="Verdana" w:hAnsi="Verdana" w:cs="Arial"/>
          <w:sz w:val="16"/>
          <w:szCs w:val="16"/>
          <w:lang w:val="es-MX"/>
        </w:rPr>
        <w:t>/</w:t>
      </w:r>
      <w:r w:rsidR="001D5E16" w:rsidRPr="00251FDB">
        <w:rPr>
          <w:rFonts w:ascii="Verdana" w:hAnsi="Verdana" w:cs="Arial"/>
          <w:sz w:val="16"/>
          <w:szCs w:val="16"/>
          <w:lang w:val="es-MX"/>
        </w:rPr>
        <w:t>1</w:t>
      </w:r>
      <w:r w:rsidR="00950079">
        <w:rPr>
          <w:rFonts w:ascii="Verdana" w:hAnsi="Verdana" w:cs="Arial"/>
          <w:sz w:val="16"/>
          <w:szCs w:val="16"/>
          <w:lang w:val="es-MX"/>
        </w:rPr>
        <w:t>2</w:t>
      </w:r>
      <w:r w:rsidR="002179FA" w:rsidRPr="00251FDB">
        <w:rPr>
          <w:rFonts w:ascii="Verdana" w:hAnsi="Verdana" w:cs="Arial"/>
          <w:sz w:val="16"/>
          <w:szCs w:val="16"/>
          <w:lang w:val="es-MX"/>
        </w:rPr>
        <w:t>/2025</w:t>
      </w:r>
    </w:p>
    <w:p w14:paraId="6962A329" w14:textId="77777777" w:rsidR="00FB338C" w:rsidRPr="00251FDB" w:rsidRDefault="00FB338C" w:rsidP="00950079">
      <w:pPr>
        <w:spacing w:after="0" w:line="240" w:lineRule="auto"/>
        <w:rPr>
          <w:rFonts w:ascii="Verdana" w:hAnsi="Verdana" w:cs="Arial"/>
          <w:sz w:val="16"/>
          <w:szCs w:val="16"/>
          <w:lang w:val="es-MX"/>
        </w:rPr>
      </w:pPr>
    </w:p>
    <w:p w14:paraId="5436D79D" w14:textId="65130C75" w:rsidR="005612F6" w:rsidRDefault="00CC00BD" w:rsidP="00371184">
      <w:pPr>
        <w:jc w:val="both"/>
        <w:rPr>
          <w:rFonts w:ascii="Verdana" w:hAnsi="Verdana" w:cs="Arial"/>
          <w:lang w:val="es-MX"/>
        </w:rPr>
      </w:pPr>
      <w:r w:rsidRPr="00920974">
        <w:rPr>
          <w:rFonts w:ascii="Verdana" w:hAnsi="Verdana" w:cs="Arial"/>
          <w:lang w:val="es-MX"/>
        </w:rPr>
        <w:t xml:space="preserve">A nivel Institucional el promedio de ejecución </w:t>
      </w:r>
      <w:r w:rsidR="00635D4C" w:rsidRPr="00920974">
        <w:rPr>
          <w:rFonts w:ascii="Verdana" w:hAnsi="Verdana" w:cs="Arial"/>
          <w:lang w:val="es-MX"/>
        </w:rPr>
        <w:t>a</w:t>
      </w:r>
      <w:r w:rsidRPr="00920974">
        <w:rPr>
          <w:rFonts w:ascii="Verdana" w:hAnsi="Verdana" w:cs="Arial"/>
          <w:lang w:val="es-MX"/>
        </w:rPr>
        <w:t xml:space="preserve"> </w:t>
      </w:r>
      <w:r w:rsidR="00737849">
        <w:rPr>
          <w:rFonts w:ascii="Verdana" w:hAnsi="Verdana" w:cs="Arial"/>
          <w:lang w:val="es-MX"/>
        </w:rPr>
        <w:t>noviembre</w:t>
      </w:r>
      <w:r w:rsidR="00300DB3" w:rsidRPr="00920974">
        <w:rPr>
          <w:rFonts w:ascii="Verdana" w:hAnsi="Verdana" w:cs="Arial"/>
          <w:lang w:val="es-MX"/>
        </w:rPr>
        <w:t xml:space="preserve"> </w:t>
      </w:r>
      <w:r w:rsidRPr="00920974">
        <w:rPr>
          <w:rFonts w:ascii="Verdana" w:hAnsi="Verdana" w:cs="Arial"/>
          <w:lang w:val="es-MX"/>
        </w:rPr>
        <w:t>de 202</w:t>
      </w:r>
      <w:r w:rsidR="00371184" w:rsidRPr="00920974">
        <w:rPr>
          <w:rFonts w:ascii="Verdana" w:hAnsi="Verdana" w:cs="Arial"/>
          <w:lang w:val="es-MX"/>
        </w:rPr>
        <w:t>5</w:t>
      </w:r>
      <w:r w:rsidRPr="00920974">
        <w:rPr>
          <w:rFonts w:ascii="Verdana" w:hAnsi="Verdana" w:cs="Arial"/>
          <w:lang w:val="es-MX"/>
        </w:rPr>
        <w:t xml:space="preserve"> es de </w:t>
      </w:r>
      <w:r w:rsidR="00950079">
        <w:rPr>
          <w:rFonts w:ascii="Verdana" w:hAnsi="Verdana" w:cs="Arial"/>
          <w:lang w:val="es-MX"/>
        </w:rPr>
        <w:t>75.96</w:t>
      </w:r>
      <w:r w:rsidR="00FF1A8E">
        <w:rPr>
          <w:rFonts w:ascii="Verdana" w:hAnsi="Verdana" w:cs="Arial"/>
          <w:lang w:val="es-MX"/>
        </w:rPr>
        <w:t xml:space="preserve"> </w:t>
      </w:r>
      <w:r w:rsidRPr="00920974">
        <w:rPr>
          <w:rFonts w:ascii="Verdana" w:hAnsi="Verdana" w:cs="Arial"/>
          <w:lang w:val="es-MX"/>
        </w:rPr>
        <w:t xml:space="preserve">% </w:t>
      </w:r>
      <w:r w:rsidR="00635D4C" w:rsidRPr="00920974">
        <w:rPr>
          <w:rFonts w:ascii="Verdana" w:hAnsi="Verdana" w:cs="Arial"/>
          <w:lang w:val="es-MX"/>
        </w:rPr>
        <w:t>e</w:t>
      </w:r>
      <w:r w:rsidRPr="00920974">
        <w:rPr>
          <w:rFonts w:ascii="Verdana" w:hAnsi="Verdana" w:cs="Arial"/>
          <w:lang w:val="es-MX"/>
        </w:rPr>
        <w:t>n el cuadro No. 1 se puede observar que las Unidades Ejecutoras que están por encima del promedio de ejecuc</w:t>
      </w:r>
      <w:r w:rsidR="00371184" w:rsidRPr="00920974">
        <w:rPr>
          <w:rFonts w:ascii="Verdana" w:hAnsi="Verdana" w:cs="Arial"/>
          <w:lang w:val="es-MX"/>
        </w:rPr>
        <w:t xml:space="preserve">ión son: </w:t>
      </w:r>
      <w:r w:rsidR="00690992" w:rsidRPr="00920974">
        <w:rPr>
          <w:rFonts w:ascii="Verdana" w:hAnsi="Verdana" w:cs="Arial"/>
          <w:lang w:val="es-MX"/>
        </w:rPr>
        <w:t>las Unidades Ejecutoras</w:t>
      </w:r>
      <w:r w:rsidR="00690992" w:rsidRPr="003C01BF">
        <w:rPr>
          <w:rFonts w:ascii="Verdana" w:hAnsi="Verdana" w:cs="Arial"/>
          <w:lang w:val="es-MX"/>
        </w:rPr>
        <w:t xml:space="preserve"> 101 Dirección Superior, 10</w:t>
      </w:r>
      <w:r w:rsidR="00D25026">
        <w:rPr>
          <w:rFonts w:ascii="Verdana" w:hAnsi="Verdana" w:cs="Arial"/>
          <w:lang w:val="es-MX"/>
        </w:rPr>
        <w:t xml:space="preserve">3 </w:t>
      </w:r>
      <w:r w:rsidR="00690992" w:rsidRPr="003C01BF">
        <w:rPr>
          <w:rFonts w:ascii="Verdana" w:hAnsi="Verdana" w:cs="Arial"/>
          <w:lang w:val="es-MX"/>
        </w:rPr>
        <w:t>Registro</w:t>
      </w:r>
      <w:r w:rsidR="00D25026">
        <w:rPr>
          <w:rFonts w:ascii="Verdana" w:hAnsi="Verdana" w:cs="Arial"/>
          <w:lang w:val="es-MX"/>
        </w:rPr>
        <w:t xml:space="preserve"> </w:t>
      </w:r>
      <w:r w:rsidR="00D25026">
        <w:rPr>
          <w:rFonts w:ascii="Verdana" w:hAnsi="Verdana" w:cs="Arial"/>
          <w:lang w:val="es-MX"/>
        </w:rPr>
        <w:lastRenderedPageBreak/>
        <w:t>de la Propiedad Intelectual</w:t>
      </w:r>
      <w:r w:rsidR="008476BC">
        <w:rPr>
          <w:rFonts w:ascii="Verdana" w:hAnsi="Verdana" w:cs="Arial"/>
          <w:lang w:val="es-MX"/>
        </w:rPr>
        <w:t>,</w:t>
      </w:r>
      <w:r w:rsidR="004C4EF4">
        <w:rPr>
          <w:rFonts w:ascii="Verdana" w:hAnsi="Verdana" w:cs="Arial"/>
          <w:lang w:val="es-MX"/>
        </w:rPr>
        <w:t xml:space="preserve"> </w:t>
      </w:r>
      <w:r w:rsidR="00690992" w:rsidRPr="003C01BF">
        <w:rPr>
          <w:rFonts w:ascii="Verdana" w:hAnsi="Verdana" w:cs="Arial"/>
          <w:lang w:val="es-MX"/>
        </w:rPr>
        <w:t>104 Dirección del</w:t>
      </w:r>
      <w:r w:rsidR="00D4546A">
        <w:rPr>
          <w:rFonts w:ascii="Verdana" w:hAnsi="Verdana" w:cs="Arial"/>
          <w:lang w:val="es-MX"/>
        </w:rPr>
        <w:t xml:space="preserve"> Sistema Nacional de la Calidad</w:t>
      </w:r>
      <w:r w:rsidR="00451453">
        <w:rPr>
          <w:rFonts w:ascii="Verdana" w:hAnsi="Verdana" w:cs="Arial"/>
          <w:lang w:val="es-MX"/>
        </w:rPr>
        <w:t xml:space="preserve">, </w:t>
      </w:r>
      <w:r w:rsidR="0074323A">
        <w:rPr>
          <w:rFonts w:ascii="Verdana" w:hAnsi="Verdana" w:cs="Arial"/>
          <w:lang w:val="es-MX"/>
        </w:rPr>
        <w:t xml:space="preserve">105 </w:t>
      </w:r>
      <w:r w:rsidR="00D4546A">
        <w:rPr>
          <w:rFonts w:ascii="Verdana" w:hAnsi="Verdana" w:cs="Arial"/>
          <w:lang w:val="es-MX"/>
        </w:rPr>
        <w:t xml:space="preserve">Dirección </w:t>
      </w:r>
      <w:r w:rsidR="0074323A">
        <w:rPr>
          <w:rFonts w:ascii="Verdana" w:hAnsi="Verdana" w:cs="Arial"/>
          <w:lang w:val="es-MX"/>
        </w:rPr>
        <w:t xml:space="preserve">de Servicios Financieros </w:t>
      </w:r>
      <w:r w:rsidR="006005B9">
        <w:rPr>
          <w:rFonts w:ascii="Verdana" w:hAnsi="Verdana" w:cs="Arial"/>
          <w:lang w:val="es-MX"/>
        </w:rPr>
        <w:t xml:space="preserve">y </w:t>
      </w:r>
      <w:r w:rsidR="003E596C">
        <w:rPr>
          <w:rFonts w:ascii="Verdana" w:hAnsi="Verdana" w:cs="Arial"/>
          <w:lang w:val="es-MX"/>
        </w:rPr>
        <w:t>Técnico</w:t>
      </w:r>
      <w:r w:rsidR="006005B9">
        <w:rPr>
          <w:rFonts w:ascii="Verdana" w:hAnsi="Verdana" w:cs="Arial"/>
          <w:lang w:val="es-MX"/>
        </w:rPr>
        <w:t xml:space="preserve"> Empresariales</w:t>
      </w:r>
      <w:r w:rsidR="00451453">
        <w:rPr>
          <w:rFonts w:ascii="Verdana" w:hAnsi="Verdana" w:cs="Arial"/>
          <w:lang w:val="es-MX"/>
        </w:rPr>
        <w:t xml:space="preserve"> y </w:t>
      </w:r>
      <w:r w:rsidR="00AA3960">
        <w:rPr>
          <w:rFonts w:ascii="Verdana" w:hAnsi="Verdana" w:cs="Arial"/>
          <w:lang w:val="es-MX"/>
        </w:rPr>
        <w:t xml:space="preserve">107 Unidad Ejecutora del Programa de Apoyo al Comercio Exterior y la </w:t>
      </w:r>
      <w:r w:rsidR="001D4DAC">
        <w:rPr>
          <w:rFonts w:ascii="Verdana" w:hAnsi="Verdana" w:cs="Arial"/>
          <w:lang w:val="es-MX"/>
        </w:rPr>
        <w:t>Integración</w:t>
      </w:r>
      <w:r w:rsidR="003E596C">
        <w:rPr>
          <w:rFonts w:ascii="Verdana" w:hAnsi="Verdana" w:cs="Arial"/>
          <w:lang w:val="es-MX"/>
        </w:rPr>
        <w:t>.</w:t>
      </w:r>
    </w:p>
    <w:p w14:paraId="56FA7DF9" w14:textId="77777777" w:rsidR="00F026CA" w:rsidRPr="003C01BF" w:rsidRDefault="00F026CA" w:rsidP="00F026CA">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CUADRO No. </w:t>
      </w:r>
      <w:r w:rsidR="005869A3" w:rsidRPr="003C01BF">
        <w:rPr>
          <w:rFonts w:ascii="Verdana" w:hAnsi="Verdana" w:cs="Arial"/>
          <w:b/>
          <w:sz w:val="24"/>
          <w:szCs w:val="24"/>
          <w:lang w:val="es-MX"/>
        </w:rPr>
        <w:t>2</w:t>
      </w:r>
    </w:p>
    <w:p w14:paraId="62BF8E6D" w14:textId="77777777" w:rsidR="00F026CA" w:rsidRPr="003C01BF" w:rsidRDefault="00F026CA" w:rsidP="00F026CA">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 PRESUPUESTO EJECUTADO POR MINISTERIOS DEL EJECUTIVO</w:t>
      </w:r>
    </w:p>
    <w:p w14:paraId="69C7C4AF" w14:textId="7BD3B7F3" w:rsidR="00F026CA" w:rsidRPr="003C01BF" w:rsidRDefault="0016285B" w:rsidP="00F026CA">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A </w:t>
      </w:r>
      <w:r w:rsidR="00737849">
        <w:rPr>
          <w:rFonts w:ascii="Verdana" w:hAnsi="Verdana" w:cs="Arial"/>
          <w:b/>
          <w:sz w:val="24"/>
          <w:szCs w:val="24"/>
          <w:lang w:val="es-MX"/>
        </w:rPr>
        <w:t>NOVIEMBRE</w:t>
      </w:r>
      <w:r w:rsidR="00D81EB7">
        <w:rPr>
          <w:rFonts w:ascii="Verdana" w:hAnsi="Verdana" w:cs="Arial"/>
          <w:b/>
          <w:sz w:val="24"/>
          <w:szCs w:val="24"/>
          <w:lang w:val="es-MX"/>
        </w:rPr>
        <w:t xml:space="preserve"> </w:t>
      </w:r>
      <w:r w:rsidR="00F026CA" w:rsidRPr="003C01BF">
        <w:rPr>
          <w:rFonts w:ascii="Verdana" w:hAnsi="Verdana" w:cs="Arial"/>
          <w:b/>
          <w:sz w:val="24"/>
          <w:szCs w:val="24"/>
          <w:lang w:val="es-MX"/>
        </w:rPr>
        <w:t>DE 202</w:t>
      </w:r>
      <w:r w:rsidR="00371184" w:rsidRPr="003C01BF">
        <w:rPr>
          <w:rFonts w:ascii="Verdana" w:hAnsi="Verdana" w:cs="Arial"/>
          <w:b/>
          <w:sz w:val="24"/>
          <w:szCs w:val="24"/>
          <w:lang w:val="es-MX"/>
        </w:rPr>
        <w:t>5</w:t>
      </w:r>
      <w:r w:rsidR="00F026CA" w:rsidRPr="003C01BF">
        <w:rPr>
          <w:rFonts w:ascii="Verdana" w:hAnsi="Verdana" w:cs="Arial"/>
          <w:b/>
          <w:sz w:val="24"/>
          <w:szCs w:val="24"/>
          <w:lang w:val="es-MX"/>
        </w:rPr>
        <w:t xml:space="preserve"> </w:t>
      </w:r>
    </w:p>
    <w:p w14:paraId="2FD16CA7" w14:textId="77777777" w:rsidR="00D96835" w:rsidRPr="00C876C8" w:rsidRDefault="00D96835" w:rsidP="00D96835">
      <w:pPr>
        <w:spacing w:after="0" w:line="240" w:lineRule="auto"/>
        <w:jc w:val="center"/>
        <w:rPr>
          <w:rFonts w:ascii="Verdana" w:hAnsi="Verdana" w:cs="Arial"/>
          <w:b/>
          <w:sz w:val="20"/>
          <w:szCs w:val="20"/>
          <w:lang w:val="es-MX"/>
        </w:rPr>
      </w:pPr>
      <w:r w:rsidRPr="00C876C8">
        <w:rPr>
          <w:rFonts w:ascii="Verdana" w:hAnsi="Verdana" w:cs="Arial"/>
          <w:b/>
          <w:sz w:val="20"/>
          <w:szCs w:val="20"/>
          <w:lang w:val="es-MX"/>
        </w:rPr>
        <w:t>(CIFRAS EN QUETZALES)</w:t>
      </w:r>
    </w:p>
    <w:p w14:paraId="3A61D420" w14:textId="77777777" w:rsidR="008F1527" w:rsidRPr="00CB6797" w:rsidRDefault="008F1527" w:rsidP="00D96835">
      <w:pPr>
        <w:spacing w:after="0" w:line="240" w:lineRule="auto"/>
        <w:jc w:val="center"/>
        <w:rPr>
          <w:rFonts w:ascii="Verdana" w:hAnsi="Verdana" w:cs="Arial"/>
          <w:b/>
          <w:sz w:val="12"/>
          <w:szCs w:val="12"/>
          <w:lang w:val="es-MX"/>
        </w:rPr>
      </w:pPr>
    </w:p>
    <w:p w14:paraId="00942573" w14:textId="18BAE516" w:rsidR="005869A3" w:rsidRDefault="008F1527" w:rsidP="0074233C">
      <w:pPr>
        <w:spacing w:after="0" w:line="240" w:lineRule="auto"/>
        <w:rPr>
          <w:rFonts w:ascii="Verdana" w:hAnsi="Verdana" w:cs="Arial"/>
          <w:sz w:val="16"/>
          <w:szCs w:val="16"/>
          <w:lang w:val="es-MX"/>
        </w:rPr>
      </w:pPr>
      <w:r w:rsidRPr="008F1527">
        <w:rPr>
          <w:noProof/>
          <w:bdr w:val="single" w:sz="4" w:space="0" w:color="auto"/>
        </w:rPr>
        <w:drawing>
          <wp:inline distT="0" distB="0" distL="0" distR="0" wp14:anchorId="1792AA61" wp14:editId="6A279A18">
            <wp:extent cx="6241415" cy="4463934"/>
            <wp:effectExtent l="0" t="0" r="6985" b="0"/>
            <wp:docPr id="6351980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46120" cy="4467299"/>
                    </a:xfrm>
                    <a:prstGeom prst="rect">
                      <a:avLst/>
                    </a:prstGeom>
                    <a:noFill/>
                    <a:ln>
                      <a:noFill/>
                    </a:ln>
                  </pic:spPr>
                </pic:pic>
              </a:graphicData>
            </a:graphic>
          </wp:inline>
        </w:drawing>
      </w:r>
      <w:r w:rsidR="005869A3" w:rsidRPr="003C01BF">
        <w:rPr>
          <w:rFonts w:ascii="Verdana" w:hAnsi="Verdana" w:cs="Arial"/>
          <w:sz w:val="16"/>
          <w:szCs w:val="16"/>
          <w:lang w:val="es-MX"/>
        </w:rPr>
        <w:t>Fuente: Sistema de Contabilidad Integrada (</w:t>
      </w:r>
      <w:proofErr w:type="spellStart"/>
      <w:r w:rsidR="005869A3" w:rsidRPr="003C01BF">
        <w:rPr>
          <w:rFonts w:ascii="Verdana" w:hAnsi="Verdana" w:cs="Arial"/>
          <w:sz w:val="16"/>
          <w:szCs w:val="16"/>
          <w:lang w:val="es-MX"/>
        </w:rPr>
        <w:t>Sicoin</w:t>
      </w:r>
      <w:proofErr w:type="spellEnd"/>
      <w:r w:rsidR="005869A3" w:rsidRPr="003C01BF">
        <w:rPr>
          <w:rFonts w:ascii="Verdana" w:hAnsi="Verdana" w:cs="Arial"/>
          <w:sz w:val="16"/>
          <w:szCs w:val="16"/>
          <w:lang w:val="es-MX"/>
        </w:rPr>
        <w:t xml:space="preserve">) del </w:t>
      </w:r>
      <w:r w:rsidR="00553B29">
        <w:rPr>
          <w:rFonts w:ascii="Verdana" w:hAnsi="Verdana" w:cs="Arial"/>
          <w:sz w:val="16"/>
          <w:szCs w:val="16"/>
          <w:lang w:val="es-MX"/>
        </w:rPr>
        <w:t>0</w:t>
      </w:r>
      <w:r w:rsidR="0074233C">
        <w:rPr>
          <w:rFonts w:ascii="Verdana" w:hAnsi="Verdana" w:cs="Arial"/>
          <w:sz w:val="16"/>
          <w:szCs w:val="16"/>
          <w:lang w:val="es-MX"/>
        </w:rPr>
        <w:t>2</w:t>
      </w:r>
      <w:r w:rsidR="00553B29">
        <w:rPr>
          <w:rFonts w:ascii="Verdana" w:hAnsi="Verdana" w:cs="Arial"/>
          <w:sz w:val="16"/>
          <w:szCs w:val="16"/>
          <w:lang w:val="es-MX"/>
        </w:rPr>
        <w:t>/</w:t>
      </w:r>
      <w:r w:rsidR="00D81EB7">
        <w:rPr>
          <w:rFonts w:ascii="Verdana" w:hAnsi="Verdana" w:cs="Arial"/>
          <w:sz w:val="16"/>
          <w:szCs w:val="16"/>
          <w:lang w:val="es-MX"/>
        </w:rPr>
        <w:t>1</w:t>
      </w:r>
      <w:r w:rsidR="0074233C">
        <w:rPr>
          <w:rFonts w:ascii="Verdana" w:hAnsi="Verdana" w:cs="Arial"/>
          <w:sz w:val="16"/>
          <w:szCs w:val="16"/>
          <w:lang w:val="es-MX"/>
        </w:rPr>
        <w:t>2</w:t>
      </w:r>
      <w:r w:rsidR="00C101C2">
        <w:rPr>
          <w:rFonts w:ascii="Verdana" w:hAnsi="Verdana" w:cs="Arial"/>
          <w:sz w:val="16"/>
          <w:szCs w:val="16"/>
          <w:lang w:val="es-MX"/>
        </w:rPr>
        <w:t>/2025</w:t>
      </w:r>
    </w:p>
    <w:p w14:paraId="23C8D251" w14:textId="77777777" w:rsidR="00F03C76" w:rsidRDefault="00F03C76" w:rsidP="00F03C76">
      <w:pPr>
        <w:spacing w:after="0" w:line="240" w:lineRule="auto"/>
        <w:rPr>
          <w:rFonts w:ascii="Verdana" w:hAnsi="Verdana" w:cs="Arial"/>
          <w:sz w:val="16"/>
          <w:szCs w:val="16"/>
          <w:lang w:val="es-MX"/>
        </w:rPr>
      </w:pPr>
    </w:p>
    <w:p w14:paraId="318F9777" w14:textId="77777777" w:rsidR="00F03C76" w:rsidRPr="003C01BF" w:rsidRDefault="00F03C76" w:rsidP="00F03C76">
      <w:pPr>
        <w:spacing w:after="0" w:line="240" w:lineRule="auto"/>
        <w:rPr>
          <w:rFonts w:ascii="Verdana" w:hAnsi="Verdana" w:cs="Arial"/>
          <w:sz w:val="16"/>
          <w:szCs w:val="16"/>
          <w:lang w:val="es-MX"/>
        </w:rPr>
      </w:pPr>
    </w:p>
    <w:p w14:paraId="4E6D60A1" w14:textId="1339185F" w:rsidR="00D96835" w:rsidRPr="003C01BF" w:rsidRDefault="00915FB1" w:rsidP="009C55AB">
      <w:pPr>
        <w:spacing w:line="240" w:lineRule="auto"/>
        <w:jc w:val="both"/>
        <w:rPr>
          <w:rFonts w:ascii="Verdana" w:hAnsi="Verdana" w:cs="Arial"/>
          <w:color w:val="000000" w:themeColor="text1"/>
          <w:lang w:val="es-MX"/>
        </w:rPr>
      </w:pPr>
      <w:r w:rsidRPr="00920974">
        <w:rPr>
          <w:rFonts w:ascii="Verdana" w:hAnsi="Verdana" w:cs="Arial"/>
          <w:color w:val="000000" w:themeColor="text1"/>
          <w:lang w:val="es-MX"/>
        </w:rPr>
        <w:t xml:space="preserve">A nivel interministerial el promedio de ejecución es de </w:t>
      </w:r>
      <w:r w:rsidR="00CB6797">
        <w:rPr>
          <w:rFonts w:ascii="Verdana" w:hAnsi="Verdana" w:cs="Arial"/>
          <w:color w:val="000000" w:themeColor="text1"/>
          <w:lang w:val="es-MX"/>
        </w:rPr>
        <w:t>78.26</w:t>
      </w:r>
      <w:r w:rsidR="00597D75" w:rsidRPr="00920974">
        <w:rPr>
          <w:rFonts w:ascii="Verdana" w:hAnsi="Verdana" w:cs="Arial"/>
          <w:color w:val="000000" w:themeColor="text1"/>
          <w:lang w:val="es-MX"/>
        </w:rPr>
        <w:t xml:space="preserve"> % a</w:t>
      </w:r>
      <w:r w:rsidR="004F27C5" w:rsidRPr="00920974">
        <w:rPr>
          <w:rFonts w:ascii="Verdana" w:hAnsi="Verdana" w:cs="Arial"/>
          <w:color w:val="000000" w:themeColor="text1"/>
          <w:lang w:val="es-MX"/>
        </w:rPr>
        <w:t xml:space="preserve"> </w:t>
      </w:r>
      <w:r w:rsidR="00737849">
        <w:rPr>
          <w:rFonts w:ascii="Verdana" w:hAnsi="Verdana" w:cs="Arial"/>
          <w:color w:val="000000" w:themeColor="text1"/>
          <w:lang w:val="es-MX"/>
        </w:rPr>
        <w:t>noviembre</w:t>
      </w:r>
      <w:r w:rsidR="00690992" w:rsidRPr="00920974">
        <w:rPr>
          <w:rFonts w:ascii="Verdana" w:hAnsi="Verdana" w:cs="Arial"/>
          <w:color w:val="000000" w:themeColor="text1"/>
          <w:lang w:val="es-MX"/>
        </w:rPr>
        <w:t xml:space="preserve"> </w:t>
      </w:r>
      <w:r w:rsidR="007A1BF2" w:rsidRPr="00920974">
        <w:rPr>
          <w:rFonts w:ascii="Verdana" w:hAnsi="Verdana" w:cs="Arial"/>
          <w:color w:val="000000" w:themeColor="text1"/>
          <w:lang w:val="es-MX"/>
        </w:rPr>
        <w:t>de 2025</w:t>
      </w:r>
      <w:r w:rsidRPr="00920974">
        <w:rPr>
          <w:rFonts w:ascii="Verdana" w:hAnsi="Verdana" w:cs="Arial"/>
          <w:color w:val="000000" w:themeColor="text1"/>
          <w:lang w:val="es-MX"/>
        </w:rPr>
        <w:t xml:space="preserve">. En el cuadro No. </w:t>
      </w:r>
      <w:r w:rsidR="007A1BF2" w:rsidRPr="00920974">
        <w:rPr>
          <w:rFonts w:ascii="Verdana" w:hAnsi="Verdana" w:cs="Arial"/>
          <w:color w:val="000000" w:themeColor="text1"/>
          <w:lang w:val="es-MX"/>
        </w:rPr>
        <w:t>2</w:t>
      </w:r>
      <w:r w:rsidR="00A0613B" w:rsidRPr="00920974">
        <w:rPr>
          <w:rFonts w:ascii="Verdana" w:hAnsi="Verdana" w:cs="Arial"/>
          <w:color w:val="000000" w:themeColor="text1"/>
          <w:lang w:val="es-MX"/>
        </w:rPr>
        <w:t xml:space="preserve"> se puede observar que</w:t>
      </w:r>
      <w:r w:rsidR="00E27C78" w:rsidRPr="00920974">
        <w:rPr>
          <w:rFonts w:ascii="Verdana" w:hAnsi="Verdana" w:cs="Arial"/>
          <w:color w:val="000000" w:themeColor="text1"/>
          <w:lang w:val="es-MX"/>
        </w:rPr>
        <w:t xml:space="preserve"> el Ministerio de Economía se encuentra en la posición </w:t>
      </w:r>
      <w:r w:rsidR="00DE202E">
        <w:rPr>
          <w:rFonts w:ascii="Verdana" w:hAnsi="Verdana" w:cs="Arial"/>
          <w:color w:val="000000" w:themeColor="text1"/>
          <w:lang w:val="es-MX"/>
        </w:rPr>
        <w:t>8</w:t>
      </w:r>
      <w:r w:rsidR="00E27C78" w:rsidRPr="00920974">
        <w:rPr>
          <w:rFonts w:ascii="Verdana" w:hAnsi="Verdana" w:cs="Arial"/>
          <w:color w:val="000000" w:themeColor="text1"/>
          <w:lang w:val="es-MX"/>
        </w:rPr>
        <w:t xml:space="preserve"> con un porcentaje de ejecución del </w:t>
      </w:r>
      <w:r w:rsidR="00CB6797">
        <w:rPr>
          <w:rFonts w:ascii="Verdana" w:hAnsi="Verdana" w:cs="Arial"/>
          <w:color w:val="000000" w:themeColor="text1"/>
          <w:lang w:val="es-MX"/>
        </w:rPr>
        <w:t>75.96</w:t>
      </w:r>
      <w:r w:rsidR="00831DCC" w:rsidRPr="00920974">
        <w:rPr>
          <w:rFonts w:ascii="Verdana" w:hAnsi="Verdana" w:cs="Arial"/>
          <w:color w:val="000000" w:themeColor="text1"/>
          <w:lang w:val="es-MX"/>
        </w:rPr>
        <w:t xml:space="preserve"> </w:t>
      </w:r>
      <w:r w:rsidR="00E27C78" w:rsidRPr="00920974">
        <w:rPr>
          <w:rFonts w:ascii="Verdana" w:hAnsi="Verdana" w:cs="Arial"/>
          <w:color w:val="000000" w:themeColor="text1"/>
          <w:lang w:val="es-MX"/>
        </w:rPr>
        <w:t>% de su presupuesto vigente.</w:t>
      </w:r>
    </w:p>
    <w:p w14:paraId="5520CEA4" w14:textId="7AFE170D" w:rsidR="00DC0044" w:rsidRDefault="00DC0044" w:rsidP="009C55AB">
      <w:pPr>
        <w:spacing w:line="240" w:lineRule="auto"/>
        <w:jc w:val="both"/>
        <w:rPr>
          <w:rFonts w:ascii="Verdana" w:hAnsi="Verdana" w:cs="Arial"/>
          <w:color w:val="000000" w:themeColor="text1"/>
          <w:lang w:val="es-MX"/>
        </w:rPr>
      </w:pPr>
    </w:p>
    <w:p w14:paraId="1051C5EC" w14:textId="77777777" w:rsidR="00C876C8" w:rsidRDefault="00C876C8" w:rsidP="009C55AB">
      <w:pPr>
        <w:spacing w:line="240" w:lineRule="auto"/>
        <w:jc w:val="both"/>
        <w:rPr>
          <w:rFonts w:ascii="Verdana" w:hAnsi="Verdana" w:cs="Arial"/>
          <w:color w:val="000000" w:themeColor="text1"/>
          <w:lang w:val="es-MX"/>
        </w:rPr>
      </w:pPr>
    </w:p>
    <w:p w14:paraId="66A439D3" w14:textId="3E1D6A43" w:rsidR="00106C48" w:rsidRPr="003C01BF" w:rsidRDefault="00F03C76" w:rsidP="00441288">
      <w:pPr>
        <w:spacing w:after="0" w:line="240" w:lineRule="auto"/>
        <w:jc w:val="center"/>
        <w:rPr>
          <w:rFonts w:ascii="Verdana" w:hAnsi="Verdana" w:cs="Arial"/>
          <w:b/>
          <w:sz w:val="24"/>
          <w:szCs w:val="24"/>
          <w:lang w:val="es-MX"/>
        </w:rPr>
      </w:pPr>
      <w:r>
        <w:rPr>
          <w:rFonts w:ascii="Verdana" w:hAnsi="Verdana" w:cs="Arial"/>
          <w:b/>
          <w:sz w:val="24"/>
          <w:szCs w:val="24"/>
          <w:lang w:val="es-MX"/>
        </w:rPr>
        <w:lastRenderedPageBreak/>
        <w:t>C</w:t>
      </w:r>
      <w:r w:rsidR="00006DFB" w:rsidRPr="003C01BF">
        <w:rPr>
          <w:rFonts w:ascii="Verdana" w:hAnsi="Verdana" w:cs="Arial"/>
          <w:b/>
          <w:sz w:val="24"/>
          <w:szCs w:val="24"/>
          <w:lang w:val="es-MX"/>
        </w:rPr>
        <w:t>UADRO N</w:t>
      </w:r>
      <w:r w:rsidR="00890431" w:rsidRPr="003C01BF">
        <w:rPr>
          <w:rFonts w:ascii="Verdana" w:hAnsi="Verdana" w:cs="Arial"/>
          <w:b/>
          <w:sz w:val="24"/>
          <w:szCs w:val="24"/>
          <w:lang w:val="es-MX"/>
        </w:rPr>
        <w:t>o</w:t>
      </w:r>
      <w:r w:rsidR="00006DFB" w:rsidRPr="003C01BF">
        <w:rPr>
          <w:rFonts w:ascii="Verdana" w:hAnsi="Verdana" w:cs="Arial"/>
          <w:b/>
          <w:sz w:val="24"/>
          <w:szCs w:val="24"/>
          <w:lang w:val="es-MX"/>
        </w:rPr>
        <w:t>.</w:t>
      </w:r>
      <w:r w:rsidR="00677B61" w:rsidRPr="003C01BF">
        <w:rPr>
          <w:rFonts w:ascii="Verdana" w:hAnsi="Verdana" w:cs="Arial"/>
          <w:b/>
          <w:sz w:val="24"/>
          <w:szCs w:val="24"/>
          <w:lang w:val="es-MX"/>
        </w:rPr>
        <w:t xml:space="preserve"> </w:t>
      </w:r>
      <w:r w:rsidR="005869A3" w:rsidRPr="003C01BF">
        <w:rPr>
          <w:rFonts w:ascii="Verdana" w:hAnsi="Verdana" w:cs="Arial"/>
          <w:b/>
          <w:sz w:val="24"/>
          <w:szCs w:val="24"/>
          <w:lang w:val="es-MX"/>
        </w:rPr>
        <w:t>3</w:t>
      </w:r>
    </w:p>
    <w:p w14:paraId="454B4219" w14:textId="77777777" w:rsidR="00106C48" w:rsidRPr="003C01BF" w:rsidRDefault="00DD4C6C"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EJECUCIÓN PRESUPUESTARIA</w:t>
      </w:r>
      <w:r w:rsidR="00106C48" w:rsidRPr="003C01BF">
        <w:rPr>
          <w:rFonts w:ascii="Verdana" w:hAnsi="Verdana" w:cs="Arial"/>
          <w:b/>
          <w:sz w:val="24"/>
          <w:szCs w:val="24"/>
          <w:lang w:val="es-MX"/>
        </w:rPr>
        <w:t xml:space="preserve"> </w:t>
      </w:r>
      <w:r w:rsidRPr="003C01BF">
        <w:rPr>
          <w:rFonts w:ascii="Verdana" w:hAnsi="Verdana" w:cs="Arial"/>
          <w:b/>
          <w:sz w:val="24"/>
          <w:szCs w:val="24"/>
          <w:lang w:val="es-MX"/>
        </w:rPr>
        <w:t>ACUMULADA POR FUENTE</w:t>
      </w:r>
      <w:r w:rsidR="00106C48" w:rsidRPr="003C01BF">
        <w:rPr>
          <w:rFonts w:ascii="Verdana" w:hAnsi="Verdana" w:cs="Arial"/>
          <w:b/>
          <w:sz w:val="24"/>
          <w:szCs w:val="24"/>
          <w:lang w:val="es-MX"/>
        </w:rPr>
        <w:t xml:space="preserve"> DE FINANCIAMIENTO</w:t>
      </w:r>
    </w:p>
    <w:p w14:paraId="733388E1" w14:textId="380BA6C9" w:rsidR="00205E4B" w:rsidRPr="003C01BF" w:rsidRDefault="00F901C9"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 </w:t>
      </w:r>
      <w:r w:rsidR="00737849">
        <w:rPr>
          <w:rFonts w:ascii="Verdana" w:hAnsi="Verdana" w:cs="Arial"/>
          <w:b/>
          <w:sz w:val="24"/>
          <w:szCs w:val="24"/>
          <w:lang w:val="es-MX"/>
        </w:rPr>
        <w:t>NOVIEMBRE</w:t>
      </w:r>
      <w:r w:rsidR="0076356C" w:rsidRPr="003C01BF">
        <w:rPr>
          <w:rFonts w:ascii="Verdana" w:hAnsi="Verdana" w:cs="Arial"/>
          <w:b/>
          <w:sz w:val="24"/>
          <w:szCs w:val="24"/>
          <w:lang w:val="es-MX"/>
        </w:rPr>
        <w:t xml:space="preserve"> DE </w:t>
      </w:r>
      <w:r w:rsidR="00D26DCC" w:rsidRPr="003C01BF">
        <w:rPr>
          <w:rFonts w:ascii="Verdana" w:hAnsi="Verdana" w:cs="Arial"/>
          <w:b/>
          <w:sz w:val="24"/>
          <w:szCs w:val="24"/>
          <w:lang w:val="es-MX"/>
        </w:rPr>
        <w:t>202</w:t>
      </w:r>
      <w:r w:rsidR="0076356C" w:rsidRPr="003C01BF">
        <w:rPr>
          <w:rFonts w:ascii="Verdana" w:hAnsi="Verdana" w:cs="Arial"/>
          <w:b/>
          <w:sz w:val="24"/>
          <w:szCs w:val="24"/>
          <w:lang w:val="es-MX"/>
        </w:rPr>
        <w:t>5</w:t>
      </w:r>
    </w:p>
    <w:p w14:paraId="1B170ABD" w14:textId="77777777" w:rsidR="00922012" w:rsidRPr="00C876C8" w:rsidRDefault="00922012" w:rsidP="00441288">
      <w:pPr>
        <w:spacing w:after="0" w:line="240" w:lineRule="auto"/>
        <w:jc w:val="center"/>
        <w:rPr>
          <w:rFonts w:ascii="Verdana" w:hAnsi="Verdana" w:cs="Arial"/>
          <w:b/>
          <w:sz w:val="20"/>
          <w:szCs w:val="20"/>
          <w:lang w:val="es-MX"/>
        </w:rPr>
      </w:pPr>
      <w:r w:rsidRPr="00C876C8">
        <w:rPr>
          <w:rFonts w:ascii="Verdana" w:hAnsi="Verdana" w:cs="Arial"/>
          <w:b/>
          <w:sz w:val="20"/>
          <w:szCs w:val="20"/>
          <w:lang w:val="es-MX"/>
        </w:rPr>
        <w:t>(</w:t>
      </w:r>
      <w:r w:rsidR="00D96835" w:rsidRPr="00C876C8">
        <w:rPr>
          <w:rFonts w:ascii="Verdana" w:hAnsi="Verdana" w:cs="Arial"/>
          <w:b/>
          <w:sz w:val="20"/>
          <w:szCs w:val="20"/>
          <w:lang w:val="es-MX"/>
        </w:rPr>
        <w:t>CIFRAS</w:t>
      </w:r>
      <w:r w:rsidRPr="00C876C8">
        <w:rPr>
          <w:rFonts w:ascii="Verdana" w:hAnsi="Verdana" w:cs="Arial"/>
          <w:b/>
          <w:sz w:val="20"/>
          <w:szCs w:val="20"/>
          <w:lang w:val="es-MX"/>
        </w:rPr>
        <w:t xml:space="preserve"> EN QUETZALES)</w:t>
      </w:r>
    </w:p>
    <w:p w14:paraId="5E03B6D2" w14:textId="77777777" w:rsidR="00A931BA" w:rsidRPr="001A5CFA" w:rsidRDefault="00A931BA" w:rsidP="00441288">
      <w:pPr>
        <w:spacing w:after="0" w:line="240" w:lineRule="auto"/>
        <w:jc w:val="center"/>
        <w:rPr>
          <w:rFonts w:ascii="Verdana" w:hAnsi="Verdana" w:cs="Arial"/>
          <w:b/>
          <w:sz w:val="10"/>
          <w:szCs w:val="10"/>
          <w:lang w:val="es-MX"/>
        </w:rPr>
      </w:pPr>
    </w:p>
    <w:p w14:paraId="68DB79EC" w14:textId="06454CB8" w:rsidR="00F026CA" w:rsidRPr="003C01BF" w:rsidRDefault="005C7D06" w:rsidP="005C7D06">
      <w:pPr>
        <w:spacing w:after="0" w:line="240" w:lineRule="auto"/>
        <w:rPr>
          <w:rFonts w:ascii="Verdana" w:eastAsia="Times New Roman" w:hAnsi="Verdana" w:cs="Arial"/>
          <w:sz w:val="16"/>
          <w:szCs w:val="16"/>
          <w:lang w:eastAsia="es-GT"/>
        </w:rPr>
      </w:pPr>
      <w:r w:rsidRPr="005C7D06">
        <w:rPr>
          <w:noProof/>
          <w:bdr w:val="single" w:sz="4" w:space="0" w:color="auto"/>
        </w:rPr>
        <w:drawing>
          <wp:inline distT="0" distB="0" distL="0" distR="0" wp14:anchorId="1B20E97C" wp14:editId="660BCFAD">
            <wp:extent cx="6241415" cy="2805430"/>
            <wp:effectExtent l="0" t="0" r="6985" b="0"/>
            <wp:docPr id="111095021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41415" cy="2805430"/>
                    </a:xfrm>
                    <a:prstGeom prst="rect">
                      <a:avLst/>
                    </a:prstGeom>
                    <a:noFill/>
                    <a:ln>
                      <a:noFill/>
                    </a:ln>
                  </pic:spPr>
                </pic:pic>
              </a:graphicData>
            </a:graphic>
          </wp:inline>
        </w:drawing>
      </w:r>
      <w:r w:rsidR="00114D87" w:rsidRPr="003C01BF">
        <w:rPr>
          <w:rFonts w:ascii="Verdana" w:eastAsia="Times New Roman" w:hAnsi="Verdana" w:cs="Arial"/>
          <w:sz w:val="16"/>
          <w:szCs w:val="16"/>
          <w:lang w:eastAsia="es-GT"/>
        </w:rPr>
        <w:t>Fuente: Sistema de Contabilidad Integrada (</w:t>
      </w:r>
      <w:proofErr w:type="spellStart"/>
      <w:r w:rsidR="00114D87" w:rsidRPr="003C01BF">
        <w:rPr>
          <w:rFonts w:ascii="Verdana" w:eastAsia="Times New Roman" w:hAnsi="Verdana" w:cs="Arial"/>
          <w:sz w:val="16"/>
          <w:szCs w:val="16"/>
          <w:lang w:eastAsia="es-GT"/>
        </w:rPr>
        <w:t>Sicoin</w:t>
      </w:r>
      <w:proofErr w:type="spellEnd"/>
      <w:r w:rsidR="00114D87" w:rsidRPr="003C01BF">
        <w:rPr>
          <w:rFonts w:ascii="Verdana" w:eastAsia="Times New Roman" w:hAnsi="Verdana" w:cs="Arial"/>
          <w:sz w:val="16"/>
          <w:szCs w:val="16"/>
          <w:lang w:eastAsia="es-GT"/>
        </w:rPr>
        <w:t xml:space="preserve">) del </w:t>
      </w:r>
      <w:r w:rsidR="00174486">
        <w:rPr>
          <w:rFonts w:ascii="Verdana" w:eastAsia="Times New Roman" w:hAnsi="Verdana" w:cs="Arial"/>
          <w:sz w:val="16"/>
          <w:szCs w:val="16"/>
          <w:lang w:eastAsia="es-GT"/>
        </w:rPr>
        <w:t>0</w:t>
      </w:r>
      <w:r>
        <w:rPr>
          <w:rFonts w:ascii="Verdana" w:eastAsia="Times New Roman" w:hAnsi="Verdana" w:cs="Arial"/>
          <w:sz w:val="16"/>
          <w:szCs w:val="16"/>
          <w:lang w:eastAsia="es-GT"/>
        </w:rPr>
        <w:t>2</w:t>
      </w:r>
      <w:r w:rsidR="00174486">
        <w:rPr>
          <w:rFonts w:ascii="Verdana" w:eastAsia="Times New Roman" w:hAnsi="Verdana" w:cs="Arial"/>
          <w:sz w:val="16"/>
          <w:szCs w:val="16"/>
          <w:lang w:eastAsia="es-GT"/>
        </w:rPr>
        <w:t>/</w:t>
      </w:r>
      <w:r w:rsidR="00557FB4">
        <w:rPr>
          <w:rFonts w:ascii="Verdana" w:eastAsia="Times New Roman" w:hAnsi="Verdana" w:cs="Arial"/>
          <w:sz w:val="16"/>
          <w:szCs w:val="16"/>
          <w:lang w:eastAsia="es-GT"/>
        </w:rPr>
        <w:t>1</w:t>
      </w:r>
      <w:r>
        <w:rPr>
          <w:rFonts w:ascii="Verdana" w:eastAsia="Times New Roman" w:hAnsi="Verdana" w:cs="Arial"/>
          <w:sz w:val="16"/>
          <w:szCs w:val="16"/>
          <w:lang w:eastAsia="es-GT"/>
        </w:rPr>
        <w:t>2</w:t>
      </w:r>
      <w:r w:rsidR="00174486">
        <w:rPr>
          <w:rFonts w:ascii="Verdana" w:eastAsia="Times New Roman" w:hAnsi="Verdana" w:cs="Arial"/>
          <w:sz w:val="16"/>
          <w:szCs w:val="16"/>
          <w:lang w:eastAsia="es-GT"/>
        </w:rPr>
        <w:t>/2025</w:t>
      </w:r>
    </w:p>
    <w:p w14:paraId="46E14407" w14:textId="77777777" w:rsidR="00A77925" w:rsidRPr="003C01BF" w:rsidRDefault="00A77925" w:rsidP="00441288">
      <w:pPr>
        <w:spacing w:after="0" w:line="240" w:lineRule="auto"/>
        <w:jc w:val="both"/>
        <w:rPr>
          <w:rFonts w:ascii="Verdana" w:hAnsi="Verdana" w:cs="Arial"/>
          <w:sz w:val="24"/>
          <w:szCs w:val="24"/>
        </w:rPr>
      </w:pPr>
    </w:p>
    <w:p w14:paraId="4AFB8C98" w14:textId="6D9E1B19" w:rsidR="00761922" w:rsidRPr="00920974" w:rsidRDefault="006F3F90" w:rsidP="00441288">
      <w:pPr>
        <w:spacing w:after="0" w:line="240" w:lineRule="auto"/>
        <w:jc w:val="both"/>
        <w:rPr>
          <w:rFonts w:ascii="Verdana" w:hAnsi="Verdana" w:cs="Arial"/>
          <w:sz w:val="24"/>
          <w:szCs w:val="24"/>
          <w:lang w:val="es-MX"/>
        </w:rPr>
      </w:pPr>
      <w:r w:rsidRPr="003C01BF">
        <w:rPr>
          <w:rFonts w:ascii="Verdana" w:hAnsi="Verdana" w:cs="Arial"/>
          <w:sz w:val="24"/>
          <w:szCs w:val="24"/>
          <w:lang w:val="es-MX"/>
        </w:rPr>
        <w:t>La fuente de</w:t>
      </w:r>
      <w:r w:rsidR="00C81D0F" w:rsidRPr="003C01BF">
        <w:rPr>
          <w:rFonts w:ascii="Verdana" w:hAnsi="Verdana" w:cs="Arial"/>
          <w:sz w:val="24"/>
          <w:szCs w:val="24"/>
          <w:lang w:val="es-MX"/>
        </w:rPr>
        <w:t xml:space="preserve"> financiamiento</w:t>
      </w:r>
      <w:r w:rsidR="0014493C" w:rsidRPr="003C01BF">
        <w:rPr>
          <w:rFonts w:ascii="Verdana" w:hAnsi="Verdana" w:cs="Arial"/>
          <w:sz w:val="24"/>
          <w:szCs w:val="24"/>
          <w:lang w:val="es-MX"/>
        </w:rPr>
        <w:t xml:space="preserve"> </w:t>
      </w:r>
      <w:r w:rsidR="00BF61B0" w:rsidRPr="003C01BF">
        <w:rPr>
          <w:rFonts w:ascii="Verdana" w:hAnsi="Verdana" w:cs="Arial"/>
          <w:sz w:val="24"/>
          <w:szCs w:val="24"/>
          <w:lang w:val="es-MX"/>
        </w:rPr>
        <w:t xml:space="preserve">11 </w:t>
      </w:r>
      <w:r w:rsidR="00373024" w:rsidRPr="003C01BF">
        <w:rPr>
          <w:rFonts w:ascii="Verdana" w:hAnsi="Verdana" w:cs="Arial"/>
          <w:sz w:val="24"/>
          <w:szCs w:val="24"/>
          <w:lang w:val="es-MX"/>
        </w:rPr>
        <w:t xml:space="preserve">Ingresos </w:t>
      </w:r>
      <w:r w:rsidR="00BF61B0" w:rsidRPr="003C01BF">
        <w:rPr>
          <w:rFonts w:ascii="Verdana" w:hAnsi="Verdana" w:cs="Arial"/>
          <w:sz w:val="24"/>
          <w:szCs w:val="24"/>
          <w:lang w:val="es-MX"/>
        </w:rPr>
        <w:t>corr</w:t>
      </w:r>
      <w:r w:rsidR="00373024" w:rsidRPr="003C01BF">
        <w:rPr>
          <w:rFonts w:ascii="Verdana" w:hAnsi="Verdana" w:cs="Arial"/>
          <w:sz w:val="24"/>
          <w:szCs w:val="24"/>
          <w:lang w:val="es-MX"/>
        </w:rPr>
        <w:t>ient</w:t>
      </w:r>
      <w:r w:rsidR="00BF61B0" w:rsidRPr="003C01BF">
        <w:rPr>
          <w:rFonts w:ascii="Verdana" w:hAnsi="Verdana" w:cs="Arial"/>
          <w:sz w:val="24"/>
          <w:szCs w:val="24"/>
          <w:lang w:val="es-MX"/>
        </w:rPr>
        <w:t>e</w:t>
      </w:r>
      <w:r w:rsidR="00BA26EE" w:rsidRPr="003C01BF">
        <w:rPr>
          <w:rFonts w:ascii="Verdana" w:hAnsi="Verdana" w:cs="Arial"/>
          <w:sz w:val="24"/>
          <w:szCs w:val="24"/>
          <w:lang w:val="es-MX"/>
        </w:rPr>
        <w:t>s</w:t>
      </w:r>
      <w:r w:rsidR="005D4D3D" w:rsidRPr="003C01BF">
        <w:rPr>
          <w:rFonts w:ascii="Verdana" w:hAnsi="Verdana" w:cs="Arial"/>
          <w:sz w:val="24"/>
          <w:szCs w:val="24"/>
          <w:lang w:val="es-MX"/>
        </w:rPr>
        <w:t xml:space="preserve">, reporta una ejecución </w:t>
      </w:r>
      <w:r w:rsidR="00874B7D" w:rsidRPr="003C01BF">
        <w:rPr>
          <w:rFonts w:ascii="Verdana" w:hAnsi="Verdana" w:cs="Arial"/>
          <w:sz w:val="24"/>
          <w:szCs w:val="24"/>
          <w:lang w:val="es-MX"/>
        </w:rPr>
        <w:t xml:space="preserve">a </w:t>
      </w:r>
      <w:r w:rsidR="00D01EC1">
        <w:rPr>
          <w:rFonts w:ascii="Verdana" w:hAnsi="Verdana" w:cs="Arial"/>
          <w:sz w:val="24"/>
          <w:szCs w:val="24"/>
          <w:lang w:val="es-MX"/>
        </w:rPr>
        <w:t>noviembre</w:t>
      </w:r>
      <w:r w:rsidR="005170ED" w:rsidRPr="00920974">
        <w:rPr>
          <w:rFonts w:ascii="Verdana" w:hAnsi="Verdana" w:cs="Arial"/>
          <w:lang w:val="es-MX"/>
        </w:rPr>
        <w:t xml:space="preserve"> </w:t>
      </w:r>
      <w:r w:rsidR="004A0A4F">
        <w:rPr>
          <w:rFonts w:ascii="Verdana" w:hAnsi="Verdana" w:cs="Arial"/>
          <w:lang w:val="es-MX"/>
        </w:rPr>
        <w:t>d</w:t>
      </w:r>
      <w:r w:rsidR="00174486" w:rsidRPr="00920974">
        <w:rPr>
          <w:rFonts w:ascii="Verdana" w:hAnsi="Verdana" w:cs="Arial"/>
          <w:sz w:val="24"/>
          <w:szCs w:val="24"/>
          <w:lang w:val="es-MX"/>
        </w:rPr>
        <w:t>el</w:t>
      </w:r>
      <w:r w:rsidR="00373024" w:rsidRPr="00920974">
        <w:rPr>
          <w:rFonts w:ascii="Verdana" w:hAnsi="Verdana" w:cs="Arial"/>
          <w:sz w:val="24"/>
          <w:szCs w:val="24"/>
          <w:lang w:val="es-MX"/>
        </w:rPr>
        <w:t xml:space="preserve"> </w:t>
      </w:r>
      <w:r w:rsidR="004A0A4F">
        <w:rPr>
          <w:rFonts w:ascii="Verdana" w:hAnsi="Verdana" w:cs="Arial"/>
          <w:b/>
          <w:sz w:val="24"/>
          <w:szCs w:val="24"/>
          <w:lang w:val="es-MX"/>
        </w:rPr>
        <w:t>75.49</w:t>
      </w:r>
      <w:r w:rsidR="00A244A2" w:rsidRPr="00920974">
        <w:rPr>
          <w:rFonts w:ascii="Verdana" w:hAnsi="Verdana" w:cs="Arial"/>
          <w:b/>
          <w:sz w:val="24"/>
          <w:szCs w:val="24"/>
          <w:lang w:val="es-MX"/>
        </w:rPr>
        <w:t>%</w:t>
      </w:r>
      <w:r w:rsidR="009C55AB" w:rsidRPr="00920974">
        <w:rPr>
          <w:rFonts w:ascii="Verdana" w:hAnsi="Verdana" w:cs="Arial"/>
          <w:b/>
          <w:sz w:val="24"/>
          <w:szCs w:val="24"/>
          <w:lang w:val="es-MX"/>
        </w:rPr>
        <w:t>,</w:t>
      </w:r>
      <w:r w:rsidR="00A244A2" w:rsidRPr="00920974">
        <w:rPr>
          <w:rFonts w:ascii="Verdana" w:hAnsi="Verdana" w:cs="Arial"/>
          <w:sz w:val="24"/>
          <w:szCs w:val="24"/>
          <w:lang w:val="es-MX"/>
        </w:rPr>
        <w:t xml:space="preserve"> en</w:t>
      </w:r>
      <w:r w:rsidR="00C81D0F" w:rsidRPr="00920974">
        <w:rPr>
          <w:rFonts w:ascii="Verdana" w:hAnsi="Verdana" w:cs="Arial"/>
          <w:sz w:val="24"/>
          <w:szCs w:val="24"/>
          <w:lang w:val="es-MX"/>
        </w:rPr>
        <w:t xml:space="preserve"> gran parte se debe al pago de</w:t>
      </w:r>
      <w:r w:rsidRPr="00920974">
        <w:rPr>
          <w:rFonts w:ascii="Verdana" w:hAnsi="Verdana" w:cs="Arial"/>
          <w:sz w:val="24"/>
          <w:szCs w:val="24"/>
          <w:lang w:val="es-MX"/>
        </w:rPr>
        <w:t xml:space="preserve"> </w:t>
      </w:r>
      <w:r w:rsidR="00373024" w:rsidRPr="00920974">
        <w:rPr>
          <w:rFonts w:ascii="Verdana" w:hAnsi="Verdana" w:cs="Arial"/>
          <w:sz w:val="24"/>
          <w:szCs w:val="24"/>
          <w:lang w:val="es-MX"/>
        </w:rPr>
        <w:t xml:space="preserve">servicios personales </w:t>
      </w:r>
      <w:r w:rsidR="00D26391" w:rsidRPr="00920974">
        <w:rPr>
          <w:rFonts w:ascii="Verdana" w:hAnsi="Verdana" w:cs="Arial"/>
          <w:sz w:val="24"/>
          <w:szCs w:val="24"/>
          <w:lang w:val="es-MX"/>
        </w:rPr>
        <w:t>mens</w:t>
      </w:r>
      <w:r w:rsidR="003F755C" w:rsidRPr="00920974">
        <w:rPr>
          <w:rFonts w:ascii="Verdana" w:hAnsi="Verdana" w:cs="Arial"/>
          <w:sz w:val="24"/>
          <w:szCs w:val="24"/>
          <w:lang w:val="es-MX"/>
        </w:rPr>
        <w:t>ua</w:t>
      </w:r>
      <w:r w:rsidR="00782E52" w:rsidRPr="00920974">
        <w:rPr>
          <w:rFonts w:ascii="Verdana" w:hAnsi="Verdana" w:cs="Arial"/>
          <w:sz w:val="24"/>
          <w:szCs w:val="24"/>
          <w:lang w:val="es-MX"/>
        </w:rPr>
        <w:t xml:space="preserve">l a los empleados permanentes, </w:t>
      </w:r>
      <w:r w:rsidR="00EF5665" w:rsidRPr="00920974">
        <w:rPr>
          <w:rFonts w:ascii="Verdana" w:hAnsi="Verdana" w:cs="Arial"/>
          <w:sz w:val="24"/>
          <w:szCs w:val="24"/>
          <w:lang w:val="es-MX"/>
        </w:rPr>
        <w:t>temporales</w:t>
      </w:r>
      <w:r w:rsidR="00782E52" w:rsidRPr="00920974">
        <w:rPr>
          <w:rFonts w:ascii="Verdana" w:hAnsi="Verdana" w:cs="Arial"/>
          <w:sz w:val="24"/>
          <w:szCs w:val="24"/>
          <w:lang w:val="es-MX"/>
        </w:rPr>
        <w:t xml:space="preserve"> y pago de hono</w:t>
      </w:r>
      <w:r w:rsidR="00A025D4" w:rsidRPr="00920974">
        <w:rPr>
          <w:rFonts w:ascii="Verdana" w:hAnsi="Verdana" w:cs="Arial"/>
          <w:sz w:val="24"/>
          <w:szCs w:val="24"/>
          <w:lang w:val="es-MX"/>
        </w:rPr>
        <w:t xml:space="preserve">rarios por servicios técnicos, </w:t>
      </w:r>
      <w:r w:rsidR="00A44C9D" w:rsidRPr="00920974">
        <w:rPr>
          <w:rFonts w:ascii="Verdana" w:hAnsi="Verdana" w:cs="Arial"/>
          <w:sz w:val="24"/>
          <w:szCs w:val="24"/>
          <w:lang w:val="es-MX"/>
        </w:rPr>
        <w:t xml:space="preserve">gastos de bienes y servicios gastos de materiales y suministros, </w:t>
      </w:r>
      <w:r w:rsidR="004D2550" w:rsidRPr="00920974">
        <w:rPr>
          <w:rFonts w:ascii="Verdana" w:hAnsi="Verdana" w:cs="Arial"/>
          <w:sz w:val="24"/>
          <w:szCs w:val="24"/>
          <w:lang w:val="es-MX"/>
        </w:rPr>
        <w:t xml:space="preserve">los gastos </w:t>
      </w:r>
      <w:r w:rsidR="00FA1604" w:rsidRPr="00920974">
        <w:rPr>
          <w:rFonts w:ascii="Verdana" w:hAnsi="Verdana" w:cs="Arial"/>
          <w:sz w:val="24"/>
          <w:szCs w:val="24"/>
          <w:lang w:val="es-MX"/>
        </w:rPr>
        <w:t>asciende</w:t>
      </w:r>
      <w:r w:rsidR="004D2550" w:rsidRPr="00920974">
        <w:rPr>
          <w:rFonts w:ascii="Verdana" w:hAnsi="Verdana" w:cs="Arial"/>
          <w:sz w:val="24"/>
          <w:szCs w:val="24"/>
          <w:lang w:val="es-MX"/>
        </w:rPr>
        <w:t>n</w:t>
      </w:r>
      <w:r w:rsidR="00FA1604" w:rsidRPr="00920974">
        <w:rPr>
          <w:rFonts w:ascii="Verdana" w:hAnsi="Verdana" w:cs="Arial"/>
          <w:sz w:val="24"/>
          <w:szCs w:val="24"/>
          <w:lang w:val="es-MX"/>
        </w:rPr>
        <w:t xml:space="preserve"> a un total </w:t>
      </w:r>
      <w:r w:rsidR="0000052A" w:rsidRPr="00920974">
        <w:rPr>
          <w:rFonts w:ascii="Verdana" w:hAnsi="Verdana" w:cs="Arial"/>
          <w:sz w:val="24"/>
          <w:szCs w:val="24"/>
          <w:lang w:val="es-MX"/>
        </w:rPr>
        <w:t xml:space="preserve">de </w:t>
      </w:r>
      <w:r w:rsidR="00174486" w:rsidRPr="00920974">
        <w:rPr>
          <w:rFonts w:ascii="Verdana" w:hAnsi="Verdana" w:cs="Arial"/>
          <w:sz w:val="24"/>
          <w:szCs w:val="24"/>
          <w:lang w:val="es-MX"/>
        </w:rPr>
        <w:t>Q</w:t>
      </w:r>
      <w:r w:rsidR="0047070F">
        <w:rPr>
          <w:rFonts w:ascii="Verdana" w:hAnsi="Verdana" w:cs="Arial"/>
          <w:sz w:val="24"/>
          <w:szCs w:val="24"/>
          <w:lang w:val="es-MX"/>
        </w:rPr>
        <w:t>2</w:t>
      </w:r>
      <w:r w:rsidR="00773B13">
        <w:rPr>
          <w:rFonts w:ascii="Verdana" w:hAnsi="Verdana" w:cs="Arial"/>
          <w:sz w:val="24"/>
          <w:szCs w:val="24"/>
          <w:lang w:val="es-MX"/>
        </w:rPr>
        <w:t>18,928,668.75</w:t>
      </w:r>
      <w:r w:rsidR="00EB331D" w:rsidRPr="00920974">
        <w:rPr>
          <w:rFonts w:ascii="Verdana" w:hAnsi="Verdana" w:cs="Arial"/>
          <w:sz w:val="24"/>
          <w:szCs w:val="24"/>
          <w:lang w:val="es-MX"/>
        </w:rPr>
        <w:t>.</w:t>
      </w:r>
    </w:p>
    <w:p w14:paraId="2F4D8B12" w14:textId="77777777" w:rsidR="005869A3" w:rsidRPr="00920974" w:rsidRDefault="005869A3" w:rsidP="00441288">
      <w:pPr>
        <w:spacing w:after="0" w:line="240" w:lineRule="auto"/>
        <w:jc w:val="both"/>
        <w:rPr>
          <w:rFonts w:ascii="Verdana" w:hAnsi="Verdana" w:cs="Arial"/>
          <w:sz w:val="24"/>
          <w:szCs w:val="24"/>
          <w:lang w:val="es-MX"/>
        </w:rPr>
      </w:pPr>
    </w:p>
    <w:p w14:paraId="4CDD01F0" w14:textId="2FCF8DA8" w:rsidR="005869A3" w:rsidRPr="00920974" w:rsidRDefault="005869A3" w:rsidP="005869A3">
      <w:pPr>
        <w:spacing w:after="0" w:line="240" w:lineRule="auto"/>
        <w:jc w:val="both"/>
        <w:rPr>
          <w:rFonts w:ascii="Verdana" w:hAnsi="Verdana" w:cs="Arial"/>
          <w:sz w:val="24"/>
          <w:szCs w:val="24"/>
          <w:lang w:val="es-MX"/>
        </w:rPr>
      </w:pPr>
      <w:r w:rsidRPr="00920974">
        <w:rPr>
          <w:rFonts w:ascii="Verdana" w:hAnsi="Verdana" w:cs="Arial"/>
          <w:sz w:val="24"/>
          <w:szCs w:val="24"/>
          <w:lang w:val="es-MX"/>
        </w:rPr>
        <w:t xml:space="preserve">La fuente de financiamiento 12 Disminución de caja y bancos de recursos del tesoro, reporta una ejecución a </w:t>
      </w:r>
      <w:r w:rsidR="00C2096C">
        <w:rPr>
          <w:rFonts w:ascii="Verdana" w:hAnsi="Verdana" w:cs="Arial"/>
          <w:sz w:val="24"/>
          <w:szCs w:val="24"/>
          <w:lang w:val="es-MX"/>
        </w:rPr>
        <w:t xml:space="preserve">noviembre </w:t>
      </w:r>
      <w:r w:rsidRPr="00920974">
        <w:rPr>
          <w:rFonts w:ascii="Verdana" w:hAnsi="Verdana" w:cs="Arial"/>
          <w:sz w:val="24"/>
          <w:szCs w:val="24"/>
          <w:lang w:val="es-MX"/>
        </w:rPr>
        <w:t xml:space="preserve">del </w:t>
      </w:r>
      <w:r w:rsidR="00C2096C">
        <w:rPr>
          <w:rFonts w:ascii="Verdana" w:hAnsi="Verdana" w:cs="Arial"/>
          <w:b/>
          <w:sz w:val="24"/>
          <w:szCs w:val="24"/>
          <w:lang w:val="es-MX"/>
        </w:rPr>
        <w:t>84.80</w:t>
      </w:r>
      <w:r w:rsidRPr="00920974">
        <w:rPr>
          <w:rFonts w:ascii="Verdana" w:hAnsi="Verdana" w:cs="Arial"/>
          <w:b/>
          <w:sz w:val="24"/>
          <w:szCs w:val="24"/>
          <w:lang w:val="es-MX"/>
        </w:rPr>
        <w:t>%</w:t>
      </w:r>
      <w:r w:rsidR="006B613A" w:rsidRPr="00920974">
        <w:rPr>
          <w:rFonts w:ascii="Verdana" w:hAnsi="Verdana" w:cs="Arial"/>
          <w:b/>
          <w:sz w:val="24"/>
          <w:szCs w:val="24"/>
          <w:lang w:val="es-MX"/>
        </w:rPr>
        <w:t xml:space="preserve"> </w:t>
      </w:r>
      <w:r w:rsidR="006B613A" w:rsidRPr="00920974">
        <w:rPr>
          <w:rFonts w:ascii="Verdana" w:hAnsi="Verdana" w:cs="Arial"/>
          <w:sz w:val="24"/>
          <w:szCs w:val="24"/>
          <w:lang w:val="es-MX"/>
        </w:rPr>
        <w:t xml:space="preserve">los gastos ascienden a un </w:t>
      </w:r>
      <w:r w:rsidR="003F1641" w:rsidRPr="00920974">
        <w:rPr>
          <w:rFonts w:ascii="Verdana" w:hAnsi="Verdana" w:cs="Arial"/>
          <w:sz w:val="24"/>
          <w:szCs w:val="24"/>
          <w:lang w:val="es-MX"/>
        </w:rPr>
        <w:t>total de</w:t>
      </w:r>
      <w:r w:rsidR="006B613A" w:rsidRPr="00920974">
        <w:rPr>
          <w:rFonts w:ascii="Verdana" w:hAnsi="Verdana" w:cs="Arial"/>
          <w:sz w:val="24"/>
          <w:szCs w:val="24"/>
          <w:lang w:val="es-MX"/>
        </w:rPr>
        <w:t xml:space="preserve"> Q</w:t>
      </w:r>
      <w:r w:rsidR="00B946AA">
        <w:rPr>
          <w:rFonts w:ascii="Verdana" w:hAnsi="Verdana" w:cs="Arial"/>
          <w:sz w:val="24"/>
          <w:szCs w:val="24"/>
          <w:lang w:val="es-MX"/>
        </w:rPr>
        <w:t>2</w:t>
      </w:r>
      <w:r w:rsidR="00C2096C">
        <w:rPr>
          <w:rFonts w:ascii="Verdana" w:hAnsi="Verdana" w:cs="Arial"/>
          <w:sz w:val="24"/>
          <w:szCs w:val="24"/>
          <w:lang w:val="es-MX"/>
        </w:rPr>
        <w:t>5,440,518.87.</w:t>
      </w:r>
    </w:p>
    <w:p w14:paraId="55A02A34" w14:textId="77777777" w:rsidR="00886A6D" w:rsidRPr="00920974" w:rsidRDefault="00886A6D" w:rsidP="00441288">
      <w:pPr>
        <w:spacing w:after="0" w:line="240" w:lineRule="auto"/>
        <w:jc w:val="both"/>
        <w:rPr>
          <w:rFonts w:ascii="Verdana" w:hAnsi="Verdana" w:cs="Arial"/>
          <w:sz w:val="24"/>
          <w:szCs w:val="24"/>
          <w:lang w:val="es-MX"/>
        </w:rPr>
      </w:pPr>
    </w:p>
    <w:p w14:paraId="7C7FFACF" w14:textId="700E6345" w:rsidR="00FA1604" w:rsidRPr="00920974" w:rsidRDefault="006F3F90" w:rsidP="00FA1604">
      <w:pPr>
        <w:spacing w:after="0" w:line="240" w:lineRule="auto"/>
        <w:jc w:val="both"/>
        <w:rPr>
          <w:rFonts w:ascii="Verdana" w:hAnsi="Verdana" w:cs="Arial"/>
          <w:sz w:val="24"/>
          <w:szCs w:val="24"/>
          <w:lang w:val="es-MX"/>
        </w:rPr>
      </w:pPr>
      <w:r w:rsidRPr="00920974">
        <w:rPr>
          <w:rFonts w:ascii="Verdana" w:hAnsi="Verdana" w:cs="Arial"/>
          <w:sz w:val="24"/>
          <w:szCs w:val="24"/>
          <w:lang w:val="es-MX"/>
        </w:rPr>
        <w:t xml:space="preserve">El presupuesto que está financiado por la </w:t>
      </w:r>
      <w:r w:rsidR="00874B7D" w:rsidRPr="00920974">
        <w:rPr>
          <w:rFonts w:ascii="Verdana" w:hAnsi="Verdana" w:cs="Arial"/>
          <w:sz w:val="24"/>
          <w:szCs w:val="24"/>
          <w:lang w:val="es-MX"/>
        </w:rPr>
        <w:t xml:space="preserve">recaudación </w:t>
      </w:r>
      <w:r w:rsidRPr="00920974">
        <w:rPr>
          <w:rFonts w:ascii="Verdana" w:hAnsi="Verdana" w:cs="Arial"/>
          <w:sz w:val="24"/>
          <w:szCs w:val="24"/>
          <w:lang w:val="es-MX"/>
        </w:rPr>
        <w:t xml:space="preserve">de </w:t>
      </w:r>
      <w:r w:rsidR="00874B7D" w:rsidRPr="00920974">
        <w:rPr>
          <w:rFonts w:ascii="Verdana" w:hAnsi="Verdana" w:cs="Arial"/>
          <w:sz w:val="24"/>
          <w:szCs w:val="24"/>
          <w:lang w:val="es-MX"/>
        </w:rPr>
        <w:t>ingresos</w:t>
      </w:r>
      <w:r w:rsidRPr="00920974">
        <w:rPr>
          <w:rFonts w:ascii="Verdana" w:hAnsi="Verdana" w:cs="Arial"/>
          <w:sz w:val="24"/>
          <w:szCs w:val="24"/>
          <w:lang w:val="es-MX"/>
        </w:rPr>
        <w:t xml:space="preserve"> </w:t>
      </w:r>
      <w:r w:rsidR="00874B7D" w:rsidRPr="00920974">
        <w:rPr>
          <w:rFonts w:ascii="Verdana" w:hAnsi="Verdana" w:cs="Arial"/>
          <w:sz w:val="24"/>
          <w:szCs w:val="24"/>
          <w:lang w:val="es-MX"/>
        </w:rPr>
        <w:t>con fuente</w:t>
      </w:r>
      <w:r w:rsidR="00661B55" w:rsidRPr="00920974">
        <w:rPr>
          <w:rFonts w:ascii="Verdana" w:hAnsi="Verdana" w:cs="Arial"/>
          <w:sz w:val="24"/>
          <w:szCs w:val="24"/>
          <w:lang w:val="es-MX"/>
        </w:rPr>
        <w:t xml:space="preserve"> </w:t>
      </w:r>
      <w:r w:rsidR="00DE5D3F" w:rsidRPr="00920974">
        <w:rPr>
          <w:rFonts w:ascii="Verdana" w:hAnsi="Verdana" w:cs="Arial"/>
          <w:sz w:val="24"/>
          <w:szCs w:val="24"/>
          <w:lang w:val="es-MX"/>
        </w:rPr>
        <w:t xml:space="preserve">de financiamiento 31 Ingresos </w:t>
      </w:r>
      <w:r w:rsidR="00BF61B0" w:rsidRPr="00920974">
        <w:rPr>
          <w:rFonts w:ascii="Verdana" w:hAnsi="Verdana" w:cs="Arial"/>
          <w:sz w:val="24"/>
          <w:szCs w:val="24"/>
          <w:lang w:val="es-MX"/>
        </w:rPr>
        <w:t>propios</w:t>
      </w:r>
      <w:r w:rsidRPr="00920974">
        <w:rPr>
          <w:rFonts w:ascii="Verdana" w:hAnsi="Verdana" w:cs="Arial"/>
          <w:sz w:val="24"/>
          <w:szCs w:val="24"/>
          <w:lang w:val="es-MX"/>
        </w:rPr>
        <w:t xml:space="preserve">, alcanzó </w:t>
      </w:r>
      <w:r w:rsidR="00C2096C">
        <w:rPr>
          <w:rFonts w:ascii="Verdana" w:hAnsi="Verdana" w:cs="Arial"/>
          <w:b/>
          <w:sz w:val="24"/>
          <w:szCs w:val="24"/>
          <w:lang w:val="es-MX"/>
        </w:rPr>
        <w:t>70.52</w:t>
      </w:r>
      <w:r w:rsidR="00C63E61" w:rsidRPr="00920974">
        <w:rPr>
          <w:rFonts w:ascii="Verdana" w:hAnsi="Verdana" w:cs="Arial"/>
          <w:b/>
          <w:sz w:val="24"/>
          <w:szCs w:val="24"/>
          <w:lang w:val="es-MX"/>
        </w:rPr>
        <w:t>%</w:t>
      </w:r>
      <w:r w:rsidR="00A6362B" w:rsidRPr="00920974">
        <w:rPr>
          <w:rFonts w:ascii="Verdana" w:hAnsi="Verdana" w:cs="Arial"/>
          <w:b/>
          <w:sz w:val="24"/>
          <w:szCs w:val="24"/>
          <w:lang w:val="es-MX"/>
        </w:rPr>
        <w:t xml:space="preserve"> </w:t>
      </w:r>
      <w:r w:rsidR="00E27C78" w:rsidRPr="00920974">
        <w:rPr>
          <w:rFonts w:ascii="Verdana" w:hAnsi="Verdana" w:cs="Arial"/>
          <w:sz w:val="24"/>
          <w:szCs w:val="24"/>
          <w:lang w:val="es-MX"/>
        </w:rPr>
        <w:t>de ejecución, s</w:t>
      </w:r>
      <w:r w:rsidR="00FA1604" w:rsidRPr="00920974">
        <w:rPr>
          <w:rFonts w:ascii="Verdana" w:hAnsi="Verdana" w:cs="Arial"/>
          <w:sz w:val="24"/>
          <w:szCs w:val="24"/>
          <w:lang w:val="es-MX"/>
        </w:rPr>
        <w:t>e debe al pago de servicios personales mensual a los empleados permanentes y pago de honorarios por servicios técnicos y profesionales</w:t>
      </w:r>
      <w:r w:rsidR="00A025D4" w:rsidRPr="00920974">
        <w:rPr>
          <w:rFonts w:ascii="Verdana" w:hAnsi="Verdana" w:cs="Arial"/>
          <w:sz w:val="24"/>
          <w:szCs w:val="24"/>
          <w:lang w:val="es-MX"/>
        </w:rPr>
        <w:t xml:space="preserve">, </w:t>
      </w:r>
      <w:r w:rsidR="00FA1604" w:rsidRPr="00920974">
        <w:rPr>
          <w:rFonts w:ascii="Verdana" w:hAnsi="Verdana" w:cs="Arial"/>
          <w:sz w:val="24"/>
          <w:szCs w:val="24"/>
          <w:lang w:val="es-MX"/>
        </w:rPr>
        <w:t xml:space="preserve">gastos de bienes y servicios, gastos de materiales y suministros, </w:t>
      </w:r>
      <w:r w:rsidR="004D2550" w:rsidRPr="00920974">
        <w:rPr>
          <w:rFonts w:ascii="Verdana" w:hAnsi="Verdana" w:cs="Arial"/>
          <w:sz w:val="24"/>
          <w:szCs w:val="24"/>
          <w:lang w:val="es-MX"/>
        </w:rPr>
        <w:t xml:space="preserve">los gastos ascienden a un total de </w:t>
      </w:r>
      <w:r w:rsidR="006B613A" w:rsidRPr="00920974">
        <w:rPr>
          <w:rFonts w:ascii="Verdana" w:hAnsi="Verdana" w:cs="Arial"/>
          <w:sz w:val="24"/>
          <w:szCs w:val="24"/>
          <w:lang w:val="es-MX"/>
        </w:rPr>
        <w:t>Q</w:t>
      </w:r>
      <w:r w:rsidR="00E77133">
        <w:rPr>
          <w:rFonts w:ascii="Verdana" w:hAnsi="Verdana" w:cs="Arial"/>
          <w:sz w:val="24"/>
          <w:szCs w:val="24"/>
          <w:lang w:val="es-MX"/>
        </w:rPr>
        <w:t>80,068,948.82</w:t>
      </w:r>
      <w:r w:rsidR="00FA1604" w:rsidRPr="00920974">
        <w:rPr>
          <w:rFonts w:ascii="Verdana" w:hAnsi="Verdana" w:cs="Arial"/>
          <w:sz w:val="24"/>
          <w:szCs w:val="24"/>
          <w:lang w:val="es-MX"/>
        </w:rPr>
        <w:t>.</w:t>
      </w:r>
    </w:p>
    <w:p w14:paraId="54C5C2F2" w14:textId="77777777" w:rsidR="00FC7847" w:rsidRPr="00920974" w:rsidRDefault="00FC7847" w:rsidP="00441288">
      <w:pPr>
        <w:spacing w:after="0" w:line="240" w:lineRule="auto"/>
        <w:jc w:val="both"/>
        <w:rPr>
          <w:rFonts w:ascii="Verdana" w:hAnsi="Verdana" w:cs="Arial"/>
          <w:sz w:val="24"/>
          <w:szCs w:val="24"/>
          <w:lang w:val="es-MX"/>
        </w:rPr>
      </w:pPr>
    </w:p>
    <w:p w14:paraId="41D49F8C" w14:textId="30A6B1F8" w:rsidR="00BF3670" w:rsidRPr="003C01BF" w:rsidRDefault="00C93620" w:rsidP="004D2550">
      <w:pPr>
        <w:spacing w:after="0" w:line="240" w:lineRule="auto"/>
        <w:jc w:val="both"/>
        <w:rPr>
          <w:rFonts w:ascii="Verdana" w:hAnsi="Verdana" w:cs="Arial"/>
          <w:sz w:val="24"/>
          <w:szCs w:val="24"/>
          <w:lang w:val="es-MX"/>
        </w:rPr>
      </w:pPr>
      <w:r w:rsidRPr="00920974">
        <w:rPr>
          <w:rFonts w:ascii="Verdana" w:hAnsi="Verdana" w:cs="Arial"/>
          <w:sz w:val="24"/>
          <w:szCs w:val="24"/>
          <w:lang w:val="es-MX"/>
        </w:rPr>
        <w:t>De</w:t>
      </w:r>
      <w:r w:rsidR="000D5ABA" w:rsidRPr="00920974">
        <w:rPr>
          <w:rFonts w:ascii="Verdana" w:hAnsi="Verdana" w:cs="Arial"/>
          <w:sz w:val="24"/>
          <w:szCs w:val="24"/>
          <w:lang w:val="es-MX"/>
        </w:rPr>
        <w:t xml:space="preserve"> </w:t>
      </w:r>
      <w:r w:rsidR="00F66EC4" w:rsidRPr="00920974">
        <w:rPr>
          <w:rFonts w:ascii="Verdana" w:hAnsi="Verdana" w:cs="Arial"/>
          <w:sz w:val="24"/>
          <w:szCs w:val="24"/>
          <w:lang w:val="es-MX"/>
        </w:rPr>
        <w:t xml:space="preserve">la </w:t>
      </w:r>
      <w:r w:rsidR="000D5ABA" w:rsidRPr="00920974">
        <w:rPr>
          <w:rFonts w:ascii="Verdana" w:hAnsi="Verdana" w:cs="Arial"/>
          <w:sz w:val="24"/>
          <w:szCs w:val="24"/>
          <w:lang w:val="es-MX"/>
        </w:rPr>
        <w:t>fuente</w:t>
      </w:r>
      <w:r w:rsidR="00F66EC4" w:rsidRPr="00920974">
        <w:rPr>
          <w:rFonts w:ascii="Verdana" w:hAnsi="Verdana" w:cs="Arial"/>
          <w:sz w:val="24"/>
          <w:szCs w:val="24"/>
          <w:lang w:val="es-MX"/>
        </w:rPr>
        <w:t xml:space="preserve"> de financiamiento</w:t>
      </w:r>
      <w:r w:rsidR="00BF61B0" w:rsidRPr="00920974">
        <w:rPr>
          <w:rFonts w:ascii="Verdana" w:hAnsi="Verdana" w:cs="Arial"/>
          <w:sz w:val="24"/>
          <w:szCs w:val="24"/>
          <w:lang w:val="es-MX"/>
        </w:rPr>
        <w:t xml:space="preserve"> 32 </w:t>
      </w:r>
      <w:r w:rsidR="000D5ABA" w:rsidRPr="00920974">
        <w:rPr>
          <w:rFonts w:ascii="Verdana" w:hAnsi="Verdana" w:cs="Arial"/>
          <w:sz w:val="24"/>
          <w:szCs w:val="24"/>
          <w:lang w:val="es-MX"/>
        </w:rPr>
        <w:t xml:space="preserve">Disminución </w:t>
      </w:r>
      <w:r w:rsidR="00BF61B0" w:rsidRPr="00920974">
        <w:rPr>
          <w:rFonts w:ascii="Verdana" w:hAnsi="Verdana" w:cs="Arial"/>
          <w:sz w:val="24"/>
          <w:szCs w:val="24"/>
          <w:lang w:val="es-MX"/>
        </w:rPr>
        <w:t>de caja y bancos de ingresos propios</w:t>
      </w:r>
      <w:r w:rsidR="00793E60" w:rsidRPr="00920974">
        <w:rPr>
          <w:rFonts w:ascii="Verdana" w:hAnsi="Verdana" w:cs="Arial"/>
          <w:sz w:val="24"/>
          <w:szCs w:val="24"/>
          <w:lang w:val="es-MX"/>
        </w:rPr>
        <w:t xml:space="preserve"> </w:t>
      </w:r>
      <w:r w:rsidR="000D5ABA" w:rsidRPr="00920974">
        <w:rPr>
          <w:rFonts w:ascii="Verdana" w:hAnsi="Verdana" w:cs="Arial"/>
          <w:sz w:val="24"/>
          <w:szCs w:val="24"/>
          <w:lang w:val="es-MX"/>
        </w:rPr>
        <w:t xml:space="preserve">se </w:t>
      </w:r>
      <w:r w:rsidRPr="00920974">
        <w:rPr>
          <w:rFonts w:ascii="Verdana" w:hAnsi="Verdana" w:cs="Arial"/>
          <w:sz w:val="24"/>
          <w:szCs w:val="24"/>
          <w:lang w:val="es-MX"/>
        </w:rPr>
        <w:t>ejecutó</w:t>
      </w:r>
      <w:r w:rsidR="00793E60" w:rsidRPr="00920974">
        <w:rPr>
          <w:rFonts w:ascii="Verdana" w:hAnsi="Verdana" w:cs="Arial"/>
          <w:sz w:val="24"/>
          <w:szCs w:val="24"/>
          <w:lang w:val="es-MX"/>
        </w:rPr>
        <w:t xml:space="preserve"> el </w:t>
      </w:r>
      <w:r w:rsidR="00E359E0">
        <w:rPr>
          <w:rFonts w:ascii="Verdana" w:hAnsi="Verdana" w:cs="Arial"/>
          <w:b/>
          <w:sz w:val="24"/>
          <w:szCs w:val="24"/>
          <w:lang w:val="es-MX"/>
        </w:rPr>
        <w:t>6</w:t>
      </w:r>
      <w:r w:rsidR="00FE601E">
        <w:rPr>
          <w:rFonts w:ascii="Verdana" w:hAnsi="Verdana" w:cs="Arial"/>
          <w:b/>
          <w:sz w:val="24"/>
          <w:szCs w:val="24"/>
          <w:lang w:val="es-MX"/>
        </w:rPr>
        <w:t>6.48</w:t>
      </w:r>
      <w:r w:rsidR="003F589B" w:rsidRPr="00920974">
        <w:rPr>
          <w:rFonts w:ascii="Verdana" w:hAnsi="Verdana" w:cs="Arial"/>
          <w:b/>
          <w:sz w:val="24"/>
          <w:szCs w:val="24"/>
          <w:lang w:val="es-MX"/>
        </w:rPr>
        <w:t>%</w:t>
      </w:r>
      <w:r w:rsidR="00910E55" w:rsidRPr="00920974">
        <w:rPr>
          <w:rFonts w:ascii="Verdana" w:hAnsi="Verdana" w:cs="Arial"/>
          <w:sz w:val="24"/>
          <w:szCs w:val="24"/>
          <w:lang w:val="es-MX"/>
        </w:rPr>
        <w:t xml:space="preserve"> </w:t>
      </w:r>
      <w:r w:rsidR="004D2550" w:rsidRPr="00920974">
        <w:rPr>
          <w:rFonts w:ascii="Verdana" w:hAnsi="Verdana" w:cs="Arial"/>
          <w:sz w:val="24"/>
          <w:szCs w:val="24"/>
          <w:lang w:val="es-MX"/>
        </w:rPr>
        <w:t xml:space="preserve">se debe al pago de servicios personales mensual a </w:t>
      </w:r>
      <w:r w:rsidR="004D2550" w:rsidRPr="00920974">
        <w:rPr>
          <w:rFonts w:ascii="Verdana" w:hAnsi="Verdana" w:cs="Arial"/>
          <w:sz w:val="24"/>
          <w:szCs w:val="24"/>
          <w:lang w:val="es-MX"/>
        </w:rPr>
        <w:lastRenderedPageBreak/>
        <w:t>los empleados por el pago de honorarios por servicios técnicos y profesionales</w:t>
      </w:r>
      <w:r w:rsidR="00A025D4" w:rsidRPr="00920974">
        <w:rPr>
          <w:rFonts w:ascii="Verdana" w:hAnsi="Verdana" w:cs="Arial"/>
          <w:sz w:val="24"/>
          <w:szCs w:val="24"/>
          <w:lang w:val="es-MX"/>
        </w:rPr>
        <w:t>, gastos de bienes</w:t>
      </w:r>
      <w:r w:rsidR="00A025D4" w:rsidRPr="003C01BF">
        <w:rPr>
          <w:rFonts w:ascii="Verdana" w:hAnsi="Verdana" w:cs="Arial"/>
          <w:sz w:val="24"/>
          <w:szCs w:val="24"/>
          <w:lang w:val="es-MX"/>
        </w:rPr>
        <w:t xml:space="preserve"> y servicios</w:t>
      </w:r>
      <w:r w:rsidR="004D2550" w:rsidRPr="003C01BF">
        <w:rPr>
          <w:rFonts w:ascii="Verdana" w:hAnsi="Verdana" w:cs="Arial"/>
          <w:sz w:val="24"/>
          <w:szCs w:val="24"/>
          <w:lang w:val="es-MX"/>
        </w:rPr>
        <w:t xml:space="preserve">, </w:t>
      </w:r>
      <w:r w:rsidR="005F7D2D" w:rsidRPr="003C01BF">
        <w:rPr>
          <w:rFonts w:ascii="Verdana" w:hAnsi="Verdana" w:cs="Arial"/>
          <w:sz w:val="24"/>
          <w:szCs w:val="24"/>
          <w:lang w:val="es-MX"/>
        </w:rPr>
        <w:t>los gastos ascienden a un total de</w:t>
      </w:r>
      <w:r w:rsidR="004D2550" w:rsidRPr="003C01BF">
        <w:rPr>
          <w:rFonts w:ascii="Verdana" w:hAnsi="Verdana" w:cs="Arial"/>
          <w:sz w:val="24"/>
          <w:szCs w:val="24"/>
          <w:lang w:val="es-MX"/>
        </w:rPr>
        <w:t xml:space="preserve"> </w:t>
      </w:r>
      <w:r w:rsidR="005612F6" w:rsidRPr="003C01BF">
        <w:rPr>
          <w:rFonts w:ascii="Verdana" w:hAnsi="Verdana" w:cs="Arial"/>
          <w:sz w:val="24"/>
          <w:szCs w:val="24"/>
          <w:lang w:val="es-MX"/>
        </w:rPr>
        <w:t>Q</w:t>
      </w:r>
      <w:r w:rsidR="00A62E16">
        <w:rPr>
          <w:rFonts w:ascii="Verdana" w:hAnsi="Verdana" w:cs="Arial"/>
          <w:sz w:val="24"/>
          <w:szCs w:val="24"/>
          <w:lang w:val="es-MX"/>
        </w:rPr>
        <w:t>1</w:t>
      </w:r>
      <w:r w:rsidR="000E6779">
        <w:rPr>
          <w:rFonts w:ascii="Verdana" w:hAnsi="Verdana" w:cs="Arial"/>
          <w:sz w:val="24"/>
          <w:szCs w:val="24"/>
          <w:lang w:val="es-MX"/>
        </w:rPr>
        <w:t>6,035,158.97</w:t>
      </w:r>
      <w:r w:rsidR="006B613A" w:rsidRPr="003C01BF">
        <w:rPr>
          <w:rFonts w:ascii="Verdana" w:hAnsi="Verdana" w:cs="Arial"/>
          <w:sz w:val="24"/>
          <w:szCs w:val="24"/>
          <w:lang w:val="es-MX"/>
        </w:rPr>
        <w:t>.</w:t>
      </w:r>
    </w:p>
    <w:p w14:paraId="14F98B57" w14:textId="77777777" w:rsidR="006B613A" w:rsidRPr="003C01BF" w:rsidRDefault="006B613A" w:rsidP="004D2550">
      <w:pPr>
        <w:spacing w:after="0" w:line="240" w:lineRule="auto"/>
        <w:jc w:val="both"/>
        <w:rPr>
          <w:rFonts w:ascii="Verdana" w:hAnsi="Verdana" w:cs="Arial"/>
          <w:sz w:val="24"/>
          <w:szCs w:val="24"/>
          <w:lang w:val="es-MX"/>
        </w:rPr>
      </w:pPr>
    </w:p>
    <w:p w14:paraId="2CF68F75" w14:textId="74679558" w:rsidR="00747788" w:rsidRPr="00920974" w:rsidRDefault="006C4574" w:rsidP="00747788">
      <w:pPr>
        <w:spacing w:after="0" w:line="240" w:lineRule="auto"/>
        <w:jc w:val="both"/>
        <w:rPr>
          <w:rFonts w:ascii="Verdana" w:hAnsi="Verdana" w:cs="Arial"/>
          <w:sz w:val="24"/>
          <w:szCs w:val="24"/>
          <w:lang w:val="es-MX"/>
        </w:rPr>
      </w:pPr>
      <w:r w:rsidRPr="003C01BF">
        <w:rPr>
          <w:rFonts w:ascii="Verdana" w:hAnsi="Verdana" w:cs="Arial"/>
          <w:sz w:val="24"/>
          <w:szCs w:val="24"/>
          <w:lang w:val="es-MX"/>
        </w:rPr>
        <w:t>L</w:t>
      </w:r>
      <w:r w:rsidR="00981B21" w:rsidRPr="003C01BF">
        <w:rPr>
          <w:rFonts w:ascii="Verdana" w:hAnsi="Verdana" w:cs="Arial"/>
          <w:sz w:val="24"/>
          <w:szCs w:val="24"/>
          <w:lang w:val="es-MX"/>
        </w:rPr>
        <w:t>a fuente</w:t>
      </w:r>
      <w:r w:rsidR="00F66EC4" w:rsidRPr="003C01BF">
        <w:rPr>
          <w:rFonts w:ascii="Verdana" w:hAnsi="Verdana" w:cs="Arial"/>
          <w:sz w:val="24"/>
          <w:szCs w:val="24"/>
          <w:lang w:val="es-MX"/>
        </w:rPr>
        <w:t xml:space="preserve"> de financiamiento</w:t>
      </w:r>
      <w:r w:rsidR="00441288" w:rsidRPr="003C01BF">
        <w:rPr>
          <w:rFonts w:ascii="Verdana" w:hAnsi="Verdana" w:cs="Arial"/>
          <w:sz w:val="24"/>
          <w:szCs w:val="24"/>
          <w:lang w:val="es-MX"/>
        </w:rPr>
        <w:t xml:space="preserve"> 41 </w:t>
      </w:r>
      <w:r w:rsidR="00981B21" w:rsidRPr="003C01BF">
        <w:rPr>
          <w:rFonts w:ascii="Verdana" w:hAnsi="Verdana" w:cs="Arial"/>
          <w:sz w:val="24"/>
          <w:szCs w:val="24"/>
          <w:lang w:val="es-MX"/>
        </w:rPr>
        <w:t>C</w:t>
      </w:r>
      <w:r w:rsidR="000C5DEF" w:rsidRPr="003C01BF">
        <w:rPr>
          <w:rFonts w:ascii="Verdana" w:hAnsi="Verdana" w:cs="Arial"/>
          <w:sz w:val="24"/>
          <w:szCs w:val="24"/>
          <w:lang w:val="es-MX"/>
        </w:rPr>
        <w:t xml:space="preserve">olocaciones </w:t>
      </w:r>
      <w:r w:rsidR="00441288" w:rsidRPr="003C01BF">
        <w:rPr>
          <w:rFonts w:ascii="Verdana" w:hAnsi="Verdana" w:cs="Arial"/>
          <w:sz w:val="24"/>
          <w:szCs w:val="24"/>
          <w:lang w:val="es-MX"/>
        </w:rPr>
        <w:t>i</w:t>
      </w:r>
      <w:r w:rsidR="00981B21" w:rsidRPr="003C01BF">
        <w:rPr>
          <w:rFonts w:ascii="Verdana" w:hAnsi="Verdana" w:cs="Arial"/>
          <w:sz w:val="24"/>
          <w:szCs w:val="24"/>
          <w:lang w:val="es-MX"/>
        </w:rPr>
        <w:t>nternas</w:t>
      </w:r>
      <w:r w:rsidR="00D26DCC" w:rsidRPr="00920974">
        <w:rPr>
          <w:rFonts w:ascii="Verdana" w:hAnsi="Verdana" w:cs="Arial"/>
          <w:sz w:val="24"/>
          <w:szCs w:val="24"/>
          <w:lang w:val="es-MX"/>
        </w:rPr>
        <w:t>,</w:t>
      </w:r>
      <w:r w:rsidR="00886A6D" w:rsidRPr="00920974">
        <w:rPr>
          <w:rFonts w:ascii="Verdana" w:hAnsi="Verdana" w:cs="Arial"/>
          <w:sz w:val="24"/>
          <w:szCs w:val="24"/>
          <w:lang w:val="es-MX"/>
        </w:rPr>
        <w:t xml:space="preserve"> </w:t>
      </w:r>
      <w:r w:rsidR="00747788" w:rsidRPr="00920974">
        <w:rPr>
          <w:rFonts w:ascii="Verdana" w:hAnsi="Verdana" w:cs="Arial"/>
          <w:sz w:val="24"/>
          <w:szCs w:val="24"/>
          <w:lang w:val="es-MX"/>
        </w:rPr>
        <w:t>ejecut</w:t>
      </w:r>
      <w:r w:rsidRPr="00920974">
        <w:rPr>
          <w:rFonts w:ascii="Verdana" w:hAnsi="Verdana" w:cs="Arial"/>
          <w:sz w:val="24"/>
          <w:szCs w:val="24"/>
          <w:lang w:val="es-MX"/>
        </w:rPr>
        <w:t>ó</w:t>
      </w:r>
      <w:r w:rsidR="00747788" w:rsidRPr="00920974">
        <w:rPr>
          <w:rFonts w:ascii="Verdana" w:hAnsi="Verdana" w:cs="Arial"/>
          <w:sz w:val="24"/>
          <w:szCs w:val="24"/>
          <w:lang w:val="es-MX"/>
        </w:rPr>
        <w:t xml:space="preserve"> el </w:t>
      </w:r>
      <w:r w:rsidR="004C3B69">
        <w:rPr>
          <w:rFonts w:ascii="Verdana" w:hAnsi="Verdana" w:cs="Arial"/>
          <w:b/>
          <w:sz w:val="24"/>
          <w:szCs w:val="24"/>
          <w:lang w:val="es-MX"/>
        </w:rPr>
        <w:t>8</w:t>
      </w:r>
      <w:r w:rsidR="009C2D79">
        <w:rPr>
          <w:rFonts w:ascii="Verdana" w:hAnsi="Verdana" w:cs="Arial"/>
          <w:b/>
          <w:sz w:val="24"/>
          <w:szCs w:val="24"/>
          <w:lang w:val="es-MX"/>
        </w:rPr>
        <w:t>9</w:t>
      </w:r>
      <w:r w:rsidR="004C3B69">
        <w:rPr>
          <w:rFonts w:ascii="Verdana" w:hAnsi="Verdana" w:cs="Arial"/>
          <w:b/>
          <w:sz w:val="24"/>
          <w:szCs w:val="24"/>
          <w:lang w:val="es-MX"/>
        </w:rPr>
        <w:t>.1</w:t>
      </w:r>
      <w:r w:rsidR="009C2D79">
        <w:rPr>
          <w:rFonts w:ascii="Verdana" w:hAnsi="Verdana" w:cs="Arial"/>
          <w:b/>
          <w:sz w:val="24"/>
          <w:szCs w:val="24"/>
          <w:lang w:val="es-MX"/>
        </w:rPr>
        <w:t>7</w:t>
      </w:r>
      <w:r w:rsidR="006B613A" w:rsidRPr="00920974">
        <w:rPr>
          <w:rFonts w:ascii="Verdana" w:hAnsi="Verdana" w:cs="Arial"/>
          <w:b/>
          <w:sz w:val="24"/>
          <w:szCs w:val="24"/>
          <w:lang w:val="es-MX"/>
        </w:rPr>
        <w:t>%</w:t>
      </w:r>
      <w:r w:rsidR="00747788" w:rsidRPr="00920974">
        <w:rPr>
          <w:rFonts w:ascii="Verdana" w:hAnsi="Verdana" w:cs="Arial"/>
          <w:b/>
          <w:sz w:val="24"/>
          <w:szCs w:val="24"/>
          <w:lang w:val="es-MX"/>
        </w:rPr>
        <w:t xml:space="preserve"> </w:t>
      </w:r>
      <w:r w:rsidR="00747788" w:rsidRPr="00920974">
        <w:rPr>
          <w:rFonts w:ascii="Verdana" w:hAnsi="Verdana" w:cs="Arial"/>
          <w:sz w:val="24"/>
          <w:szCs w:val="24"/>
          <w:lang w:val="es-MX"/>
        </w:rPr>
        <w:t>los gastos ascienden a un total de Q</w:t>
      </w:r>
      <w:r w:rsidR="00B11781" w:rsidRPr="00920974">
        <w:rPr>
          <w:rFonts w:ascii="Verdana" w:hAnsi="Verdana" w:cs="Arial"/>
          <w:sz w:val="24"/>
          <w:szCs w:val="24"/>
          <w:lang w:val="es-MX"/>
        </w:rPr>
        <w:t>3</w:t>
      </w:r>
      <w:r w:rsidR="00EA3956">
        <w:rPr>
          <w:rFonts w:ascii="Verdana" w:hAnsi="Verdana" w:cs="Arial"/>
          <w:sz w:val="24"/>
          <w:szCs w:val="24"/>
          <w:lang w:val="es-MX"/>
        </w:rPr>
        <w:t>9,474,970.17</w:t>
      </w:r>
      <w:r w:rsidR="006F7C0B" w:rsidRPr="00920974">
        <w:rPr>
          <w:rFonts w:ascii="Verdana" w:hAnsi="Verdana" w:cs="Arial"/>
          <w:sz w:val="24"/>
          <w:szCs w:val="24"/>
          <w:lang w:val="es-MX"/>
        </w:rPr>
        <w:t xml:space="preserve"> </w:t>
      </w:r>
      <w:r w:rsidR="00747788" w:rsidRPr="00920974">
        <w:rPr>
          <w:rFonts w:ascii="Verdana" w:hAnsi="Verdana" w:cs="Arial"/>
          <w:sz w:val="24"/>
          <w:szCs w:val="24"/>
          <w:lang w:val="es-MX"/>
        </w:rPr>
        <w:t>aporte económico para el Instituto Nacional de Estadística (INE).</w:t>
      </w:r>
    </w:p>
    <w:p w14:paraId="09EA58A5" w14:textId="77777777" w:rsidR="00A26681" w:rsidRDefault="00A26681" w:rsidP="006B613A">
      <w:pPr>
        <w:spacing w:after="0" w:line="240" w:lineRule="auto"/>
        <w:jc w:val="both"/>
        <w:rPr>
          <w:rFonts w:ascii="Verdana" w:hAnsi="Verdana" w:cs="Arial"/>
          <w:b/>
          <w:sz w:val="24"/>
          <w:szCs w:val="24"/>
          <w:lang w:val="es-MX"/>
        </w:rPr>
      </w:pPr>
    </w:p>
    <w:p w14:paraId="4A1DB891" w14:textId="1015B65F" w:rsidR="00194634" w:rsidRPr="003C01BF" w:rsidRDefault="00194634" w:rsidP="00194634">
      <w:pPr>
        <w:spacing w:after="0" w:line="240" w:lineRule="auto"/>
        <w:jc w:val="both"/>
        <w:rPr>
          <w:rFonts w:ascii="Verdana" w:hAnsi="Verdana" w:cs="Arial"/>
          <w:sz w:val="24"/>
          <w:szCs w:val="24"/>
          <w:lang w:val="es-MX"/>
        </w:rPr>
      </w:pPr>
      <w:r w:rsidRPr="00EA3956">
        <w:rPr>
          <w:rFonts w:ascii="Verdana" w:hAnsi="Verdana" w:cs="Arial"/>
          <w:sz w:val="24"/>
          <w:szCs w:val="24"/>
          <w:lang w:val="es-MX"/>
        </w:rPr>
        <w:t xml:space="preserve">De la fuente de financiamiento </w:t>
      </w:r>
      <w:r w:rsidR="00F54F55" w:rsidRPr="00EA3956">
        <w:rPr>
          <w:rFonts w:ascii="Verdana" w:hAnsi="Verdana" w:cs="Arial"/>
          <w:sz w:val="24"/>
          <w:szCs w:val="24"/>
          <w:lang w:val="es-MX"/>
        </w:rPr>
        <w:t>51</w:t>
      </w:r>
      <w:r w:rsidRPr="00EA3956">
        <w:rPr>
          <w:rFonts w:ascii="Verdana" w:hAnsi="Verdana" w:cs="Arial"/>
          <w:sz w:val="24"/>
          <w:szCs w:val="24"/>
          <w:lang w:val="es-MX"/>
        </w:rPr>
        <w:t xml:space="preserve"> </w:t>
      </w:r>
      <w:r w:rsidR="00F54F55" w:rsidRPr="00EA3956">
        <w:rPr>
          <w:rFonts w:ascii="Verdana" w:hAnsi="Verdana" w:cs="Arial"/>
          <w:sz w:val="24"/>
          <w:szCs w:val="24"/>
          <w:lang w:val="es-MX"/>
        </w:rPr>
        <w:t>Colocaciones Externas se ejecu</w:t>
      </w:r>
      <w:r w:rsidRPr="00EA3956">
        <w:rPr>
          <w:rFonts w:ascii="Verdana" w:hAnsi="Verdana" w:cs="Arial"/>
          <w:sz w:val="24"/>
          <w:szCs w:val="24"/>
          <w:lang w:val="es-MX"/>
        </w:rPr>
        <w:t xml:space="preserve">tó el </w:t>
      </w:r>
      <w:r w:rsidR="00EA3956" w:rsidRPr="00EA3956">
        <w:rPr>
          <w:rFonts w:ascii="Verdana" w:hAnsi="Verdana" w:cs="Arial"/>
          <w:b/>
          <w:sz w:val="24"/>
          <w:szCs w:val="24"/>
          <w:lang w:val="es-MX"/>
        </w:rPr>
        <w:t>80.82</w:t>
      </w:r>
      <w:r w:rsidRPr="00EA3956">
        <w:rPr>
          <w:rFonts w:ascii="Verdana" w:hAnsi="Verdana" w:cs="Arial"/>
          <w:b/>
          <w:sz w:val="24"/>
          <w:szCs w:val="24"/>
          <w:lang w:val="es-MX"/>
        </w:rPr>
        <w:t>%</w:t>
      </w:r>
      <w:r w:rsidRPr="00EA3956">
        <w:rPr>
          <w:rFonts w:ascii="Verdana" w:hAnsi="Verdana" w:cs="Arial"/>
          <w:sz w:val="24"/>
          <w:szCs w:val="24"/>
          <w:lang w:val="es-MX"/>
        </w:rPr>
        <w:t>, gastos de bienes y servicios, los gastos ascienden a un total de Q</w:t>
      </w:r>
      <w:r w:rsidR="007E294A" w:rsidRPr="00EA3956">
        <w:rPr>
          <w:rFonts w:ascii="Verdana" w:hAnsi="Verdana" w:cs="Arial"/>
          <w:sz w:val="24"/>
          <w:szCs w:val="24"/>
          <w:lang w:val="es-MX"/>
        </w:rPr>
        <w:t>5</w:t>
      </w:r>
      <w:r w:rsidR="00EA3956" w:rsidRPr="00EA3956">
        <w:rPr>
          <w:rFonts w:ascii="Verdana" w:hAnsi="Verdana" w:cs="Arial"/>
          <w:sz w:val="24"/>
          <w:szCs w:val="24"/>
          <w:lang w:val="es-MX"/>
        </w:rPr>
        <w:t>8,232,741.68</w:t>
      </w:r>
      <w:r w:rsidRPr="00EA3956">
        <w:rPr>
          <w:rFonts w:ascii="Verdana" w:hAnsi="Verdana" w:cs="Arial"/>
          <w:sz w:val="24"/>
          <w:szCs w:val="24"/>
          <w:lang w:val="es-MX"/>
        </w:rPr>
        <w:t>.</w:t>
      </w:r>
    </w:p>
    <w:p w14:paraId="08E85C9D" w14:textId="77777777" w:rsidR="00194634" w:rsidRPr="00920974" w:rsidRDefault="00194634" w:rsidP="006B613A">
      <w:pPr>
        <w:spacing w:after="0" w:line="240" w:lineRule="auto"/>
        <w:jc w:val="both"/>
        <w:rPr>
          <w:rFonts w:ascii="Verdana" w:hAnsi="Verdana" w:cs="Arial"/>
          <w:b/>
          <w:sz w:val="24"/>
          <w:szCs w:val="24"/>
          <w:lang w:val="es-MX"/>
        </w:rPr>
      </w:pPr>
    </w:p>
    <w:p w14:paraId="7E575CF2" w14:textId="37A98109" w:rsidR="00FA1604" w:rsidRPr="003C01BF" w:rsidRDefault="006C4574" w:rsidP="00D265A5">
      <w:pPr>
        <w:spacing w:after="0" w:line="240" w:lineRule="auto"/>
        <w:jc w:val="both"/>
        <w:rPr>
          <w:rFonts w:ascii="Verdana" w:hAnsi="Verdana" w:cs="Arial"/>
          <w:sz w:val="24"/>
          <w:szCs w:val="24"/>
          <w:lang w:val="es-MX"/>
        </w:rPr>
      </w:pPr>
      <w:r w:rsidRPr="00920974">
        <w:rPr>
          <w:rFonts w:ascii="Verdana" w:hAnsi="Verdana" w:cs="Arial"/>
          <w:sz w:val="24"/>
          <w:szCs w:val="24"/>
          <w:lang w:val="es-MX"/>
        </w:rPr>
        <w:t xml:space="preserve">Y </w:t>
      </w:r>
      <w:r w:rsidR="00A00B07" w:rsidRPr="00920974">
        <w:rPr>
          <w:rFonts w:ascii="Verdana" w:hAnsi="Verdana" w:cs="Arial"/>
          <w:sz w:val="24"/>
          <w:szCs w:val="24"/>
          <w:lang w:val="es-MX"/>
        </w:rPr>
        <w:t xml:space="preserve">la fuente </w:t>
      </w:r>
      <w:r w:rsidR="00F66EC4" w:rsidRPr="00920974">
        <w:rPr>
          <w:rFonts w:ascii="Verdana" w:hAnsi="Verdana" w:cs="Arial"/>
          <w:sz w:val="24"/>
          <w:szCs w:val="24"/>
          <w:lang w:val="es-MX"/>
        </w:rPr>
        <w:t xml:space="preserve">de financiamiento </w:t>
      </w:r>
      <w:r w:rsidR="00281798" w:rsidRPr="00920974">
        <w:rPr>
          <w:rFonts w:ascii="Verdana" w:hAnsi="Verdana" w:cs="Arial"/>
          <w:sz w:val="24"/>
          <w:szCs w:val="24"/>
          <w:lang w:val="es-MX"/>
        </w:rPr>
        <w:t xml:space="preserve">61 Donaciones </w:t>
      </w:r>
      <w:r w:rsidR="00441288" w:rsidRPr="00920974">
        <w:rPr>
          <w:rFonts w:ascii="Verdana" w:hAnsi="Verdana" w:cs="Arial"/>
          <w:sz w:val="24"/>
          <w:szCs w:val="24"/>
          <w:lang w:val="es-MX"/>
        </w:rPr>
        <w:t>e</w:t>
      </w:r>
      <w:r w:rsidR="00281798" w:rsidRPr="00920974">
        <w:rPr>
          <w:rFonts w:ascii="Verdana" w:hAnsi="Verdana" w:cs="Arial"/>
          <w:sz w:val="24"/>
          <w:szCs w:val="24"/>
          <w:lang w:val="es-MX"/>
        </w:rPr>
        <w:t xml:space="preserve">xternas, </w:t>
      </w:r>
      <w:r w:rsidR="00D265A5" w:rsidRPr="00920974">
        <w:rPr>
          <w:rFonts w:ascii="Verdana" w:hAnsi="Verdana" w:cs="Arial"/>
          <w:sz w:val="24"/>
          <w:szCs w:val="24"/>
          <w:lang w:val="es-MX"/>
        </w:rPr>
        <w:t>ejecut</w:t>
      </w:r>
      <w:r w:rsidRPr="00920974">
        <w:rPr>
          <w:rFonts w:ascii="Verdana" w:hAnsi="Verdana" w:cs="Arial"/>
          <w:sz w:val="24"/>
          <w:szCs w:val="24"/>
          <w:lang w:val="es-MX"/>
        </w:rPr>
        <w:t>ó</w:t>
      </w:r>
      <w:r w:rsidR="00281798" w:rsidRPr="00920974">
        <w:rPr>
          <w:rFonts w:ascii="Verdana" w:hAnsi="Verdana" w:cs="Arial"/>
          <w:sz w:val="24"/>
          <w:szCs w:val="24"/>
          <w:lang w:val="es-MX"/>
        </w:rPr>
        <w:t xml:space="preserve"> el </w:t>
      </w:r>
      <w:r w:rsidR="00FE6320" w:rsidRPr="00920974">
        <w:rPr>
          <w:rFonts w:ascii="Verdana" w:hAnsi="Verdana" w:cs="Arial"/>
          <w:b/>
          <w:sz w:val="24"/>
          <w:szCs w:val="24"/>
          <w:lang w:val="es-MX"/>
        </w:rPr>
        <w:t>1</w:t>
      </w:r>
      <w:r w:rsidR="00402698" w:rsidRPr="00920974">
        <w:rPr>
          <w:rFonts w:ascii="Verdana" w:hAnsi="Verdana" w:cs="Arial"/>
          <w:b/>
          <w:sz w:val="24"/>
          <w:szCs w:val="24"/>
          <w:lang w:val="es-MX"/>
        </w:rPr>
        <w:t>7.08</w:t>
      </w:r>
      <w:r w:rsidR="00281798" w:rsidRPr="00920974">
        <w:rPr>
          <w:rFonts w:ascii="Verdana" w:hAnsi="Verdana" w:cs="Arial"/>
          <w:b/>
          <w:sz w:val="24"/>
          <w:szCs w:val="24"/>
          <w:lang w:val="es-MX"/>
        </w:rPr>
        <w:t>%</w:t>
      </w:r>
      <w:r w:rsidR="00D265A5" w:rsidRPr="00920974">
        <w:rPr>
          <w:rFonts w:ascii="Verdana" w:hAnsi="Verdana" w:cs="Arial"/>
          <w:b/>
          <w:sz w:val="24"/>
          <w:szCs w:val="24"/>
          <w:lang w:val="es-MX"/>
        </w:rPr>
        <w:t xml:space="preserve">, </w:t>
      </w:r>
      <w:r w:rsidR="00D265A5" w:rsidRPr="00920974">
        <w:rPr>
          <w:rFonts w:ascii="Verdana" w:hAnsi="Verdana" w:cs="Arial"/>
          <w:sz w:val="24"/>
          <w:szCs w:val="24"/>
          <w:lang w:val="es-MX"/>
        </w:rPr>
        <w:t>los gastos ascienden a un total por la cantidad de Q</w:t>
      </w:r>
      <w:r w:rsidR="002F4966" w:rsidRPr="00920974">
        <w:rPr>
          <w:rFonts w:ascii="Verdana" w:hAnsi="Verdana" w:cs="Arial"/>
          <w:sz w:val="24"/>
          <w:szCs w:val="24"/>
          <w:lang w:val="es-MX"/>
        </w:rPr>
        <w:t>631,801.36</w:t>
      </w:r>
      <w:r w:rsidR="00D265A5" w:rsidRPr="00920974">
        <w:rPr>
          <w:rFonts w:ascii="Verdana" w:hAnsi="Verdana" w:cs="Arial"/>
          <w:sz w:val="24"/>
          <w:szCs w:val="24"/>
          <w:lang w:val="es-MX"/>
        </w:rPr>
        <w:t xml:space="preserve"> de Otros estudios y/o servicios.</w:t>
      </w:r>
    </w:p>
    <w:p w14:paraId="7895BA27" w14:textId="77777777" w:rsidR="005869A3" w:rsidRPr="003C01BF" w:rsidRDefault="005869A3" w:rsidP="00441288">
      <w:pPr>
        <w:spacing w:after="0" w:line="240" w:lineRule="auto"/>
        <w:jc w:val="both"/>
        <w:rPr>
          <w:rFonts w:ascii="Verdana" w:hAnsi="Verdana" w:cs="Arial"/>
          <w:sz w:val="24"/>
          <w:szCs w:val="24"/>
          <w:lang w:val="es-MX"/>
        </w:rPr>
      </w:pPr>
    </w:p>
    <w:p w14:paraId="23136F51" w14:textId="77777777" w:rsidR="00FA1604" w:rsidRPr="003C01BF" w:rsidRDefault="00FA1604" w:rsidP="00FA1604">
      <w:pPr>
        <w:spacing w:after="0" w:line="240" w:lineRule="auto"/>
        <w:jc w:val="both"/>
        <w:rPr>
          <w:rFonts w:ascii="Verdana" w:hAnsi="Verdana" w:cs="Arial"/>
          <w:sz w:val="24"/>
          <w:szCs w:val="24"/>
          <w:lang w:val="es-MX"/>
        </w:rPr>
      </w:pPr>
      <w:r w:rsidRPr="003C01BF">
        <w:rPr>
          <w:rFonts w:ascii="Verdana" w:hAnsi="Verdana" w:cs="Arial"/>
          <w:sz w:val="24"/>
          <w:szCs w:val="24"/>
          <w:lang w:val="es-MX"/>
        </w:rPr>
        <w:t xml:space="preserve">Los recursos fueron ejecutados, cumpliendo con la normativa de observación general para el </w:t>
      </w:r>
      <w:r w:rsidR="00751FF3" w:rsidRPr="003C01BF">
        <w:rPr>
          <w:rFonts w:ascii="Verdana" w:hAnsi="Verdana" w:cs="Arial"/>
          <w:sz w:val="24"/>
          <w:szCs w:val="24"/>
          <w:lang w:val="es-MX"/>
        </w:rPr>
        <w:t xml:space="preserve">Ejercicio Fiscal </w:t>
      </w:r>
      <w:r w:rsidR="005869A3" w:rsidRPr="003C01BF">
        <w:rPr>
          <w:rFonts w:ascii="Verdana" w:hAnsi="Verdana" w:cs="Arial"/>
          <w:sz w:val="24"/>
          <w:szCs w:val="24"/>
          <w:lang w:val="es-MX"/>
        </w:rPr>
        <w:t>2025</w:t>
      </w:r>
      <w:r w:rsidRPr="003C01BF">
        <w:rPr>
          <w:rFonts w:ascii="Verdana" w:hAnsi="Verdana" w:cs="Arial"/>
          <w:sz w:val="24"/>
          <w:szCs w:val="24"/>
          <w:lang w:val="es-MX"/>
        </w:rPr>
        <w:t xml:space="preserve">, emitido por el Ministerio de Finanzas Públicas, </w:t>
      </w:r>
      <w:r w:rsidR="00234A01" w:rsidRPr="003C01BF">
        <w:rPr>
          <w:rFonts w:ascii="Verdana" w:hAnsi="Verdana" w:cs="Arial"/>
          <w:sz w:val="24"/>
          <w:szCs w:val="24"/>
          <w:lang w:val="es-MX"/>
        </w:rPr>
        <w:t>con</w:t>
      </w:r>
      <w:r w:rsidRPr="003C01BF">
        <w:rPr>
          <w:rFonts w:ascii="Verdana" w:hAnsi="Verdana" w:cs="Arial"/>
          <w:sz w:val="24"/>
          <w:szCs w:val="24"/>
          <w:lang w:val="es-MX"/>
        </w:rPr>
        <w:t xml:space="preserve"> prioridad a los recursos sumamente necesarios para poder seguir proporcionando servicio a la población y cumplir con los objetivos trazados según el Plan Operativo Anual (POA).</w:t>
      </w:r>
    </w:p>
    <w:p w14:paraId="679682D1" w14:textId="77777777" w:rsidR="009D7C59" w:rsidRDefault="009D7C59" w:rsidP="00441288">
      <w:pPr>
        <w:spacing w:after="0" w:line="240" w:lineRule="auto"/>
        <w:rPr>
          <w:rFonts w:ascii="Verdana" w:eastAsia="Times New Roman" w:hAnsi="Verdana" w:cs="Arial"/>
          <w:sz w:val="16"/>
          <w:szCs w:val="16"/>
          <w:lang w:eastAsia="es-GT"/>
        </w:rPr>
      </w:pPr>
    </w:p>
    <w:p w14:paraId="3045DB05" w14:textId="77777777" w:rsidR="0070574A" w:rsidRDefault="0070574A" w:rsidP="00441288">
      <w:pPr>
        <w:spacing w:after="0" w:line="240" w:lineRule="auto"/>
        <w:rPr>
          <w:rFonts w:ascii="Verdana" w:eastAsia="Times New Roman" w:hAnsi="Verdana" w:cs="Arial"/>
          <w:sz w:val="16"/>
          <w:szCs w:val="16"/>
          <w:lang w:eastAsia="es-GT"/>
        </w:rPr>
      </w:pPr>
    </w:p>
    <w:p w14:paraId="7E18977F" w14:textId="36C82550" w:rsidR="00AC3B89" w:rsidRPr="003C01BF" w:rsidRDefault="00C67BD3"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CUADRO </w:t>
      </w:r>
      <w:r w:rsidR="000B5F2A" w:rsidRPr="003C01BF">
        <w:rPr>
          <w:rFonts w:ascii="Verdana" w:hAnsi="Verdana" w:cs="Arial"/>
          <w:b/>
          <w:sz w:val="24"/>
          <w:szCs w:val="24"/>
          <w:lang w:val="es-MX"/>
        </w:rPr>
        <w:t>No. 4</w:t>
      </w:r>
    </w:p>
    <w:p w14:paraId="1078D3AF" w14:textId="3CC7E17E" w:rsidR="00441F71" w:rsidRPr="003C01BF" w:rsidRDefault="007B17E7"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ASIGNACION Y </w:t>
      </w:r>
      <w:r w:rsidR="00DD4C6C" w:rsidRPr="003C01BF">
        <w:rPr>
          <w:rFonts w:ascii="Verdana" w:hAnsi="Verdana" w:cs="Arial"/>
          <w:b/>
          <w:sz w:val="24"/>
          <w:szCs w:val="24"/>
          <w:lang w:val="es-MX"/>
        </w:rPr>
        <w:t>EJECUCIÓN PRESUPUESTARIA</w:t>
      </w:r>
      <w:r w:rsidR="00453A70" w:rsidRPr="003C01BF">
        <w:rPr>
          <w:rFonts w:ascii="Verdana" w:hAnsi="Verdana" w:cs="Arial"/>
          <w:b/>
          <w:sz w:val="24"/>
          <w:szCs w:val="24"/>
          <w:lang w:val="es-MX"/>
        </w:rPr>
        <w:t xml:space="preserve"> ACUMULADA </w:t>
      </w:r>
      <w:r w:rsidR="00DD4C6C" w:rsidRPr="003C01BF">
        <w:rPr>
          <w:rFonts w:ascii="Verdana" w:hAnsi="Verdana" w:cs="Arial"/>
          <w:b/>
          <w:sz w:val="24"/>
          <w:szCs w:val="24"/>
          <w:lang w:val="es-MX"/>
        </w:rPr>
        <w:t>POR GRUPO</w:t>
      </w:r>
      <w:r w:rsidR="00453A70" w:rsidRPr="003C01BF">
        <w:rPr>
          <w:rFonts w:ascii="Verdana" w:hAnsi="Verdana" w:cs="Arial"/>
          <w:b/>
          <w:sz w:val="24"/>
          <w:szCs w:val="24"/>
          <w:lang w:val="es-MX"/>
        </w:rPr>
        <w:t xml:space="preserve"> DE GASTO</w:t>
      </w:r>
      <w:r w:rsidR="00BA26EE" w:rsidRPr="003C01BF">
        <w:rPr>
          <w:rFonts w:ascii="Verdana" w:hAnsi="Verdana" w:cs="Arial"/>
          <w:b/>
          <w:sz w:val="24"/>
          <w:szCs w:val="24"/>
          <w:lang w:val="es-MX"/>
        </w:rPr>
        <w:t xml:space="preserve"> </w:t>
      </w:r>
      <w:r w:rsidR="00922012" w:rsidRPr="003C01BF">
        <w:rPr>
          <w:rFonts w:ascii="Verdana" w:hAnsi="Verdana" w:cs="Arial"/>
          <w:b/>
          <w:sz w:val="24"/>
          <w:szCs w:val="24"/>
          <w:lang w:val="es-MX"/>
        </w:rPr>
        <w:t>A</w:t>
      </w:r>
      <w:r w:rsidR="00A235B7" w:rsidRPr="003C01BF">
        <w:rPr>
          <w:rFonts w:ascii="Verdana" w:hAnsi="Verdana" w:cs="Arial"/>
          <w:b/>
          <w:sz w:val="24"/>
          <w:szCs w:val="24"/>
          <w:lang w:val="es-MX"/>
        </w:rPr>
        <w:t xml:space="preserve"> </w:t>
      </w:r>
      <w:r w:rsidR="00737849">
        <w:rPr>
          <w:rFonts w:ascii="Verdana" w:hAnsi="Verdana" w:cs="Arial"/>
          <w:b/>
          <w:sz w:val="24"/>
          <w:szCs w:val="24"/>
          <w:lang w:val="es-MX"/>
        </w:rPr>
        <w:t>NOVIEMBRE</w:t>
      </w:r>
      <w:r w:rsidR="0076356C" w:rsidRPr="003C01BF">
        <w:rPr>
          <w:rFonts w:ascii="Verdana" w:hAnsi="Verdana" w:cs="Arial"/>
          <w:b/>
          <w:lang w:val="es-MX"/>
        </w:rPr>
        <w:t xml:space="preserve"> DE 2025</w:t>
      </w:r>
    </w:p>
    <w:p w14:paraId="065D8D76" w14:textId="77777777" w:rsidR="00922012" w:rsidRPr="0070574A" w:rsidRDefault="00922012" w:rsidP="00922012">
      <w:pPr>
        <w:spacing w:after="0" w:line="240" w:lineRule="auto"/>
        <w:jc w:val="center"/>
        <w:rPr>
          <w:rFonts w:ascii="Verdana" w:hAnsi="Verdana" w:cs="Arial"/>
          <w:b/>
          <w:sz w:val="20"/>
          <w:szCs w:val="20"/>
          <w:lang w:val="es-MX"/>
        </w:rPr>
      </w:pPr>
      <w:r w:rsidRPr="0070574A">
        <w:rPr>
          <w:rFonts w:ascii="Verdana" w:hAnsi="Verdana" w:cs="Arial"/>
          <w:b/>
          <w:sz w:val="20"/>
          <w:szCs w:val="20"/>
          <w:lang w:val="es-MX"/>
        </w:rPr>
        <w:t>(</w:t>
      </w:r>
      <w:r w:rsidR="0037439A" w:rsidRPr="0070574A">
        <w:rPr>
          <w:rFonts w:ascii="Verdana" w:hAnsi="Verdana" w:cs="Arial"/>
          <w:b/>
          <w:sz w:val="20"/>
          <w:szCs w:val="20"/>
          <w:lang w:val="es-MX"/>
        </w:rPr>
        <w:t>CIFRAS</w:t>
      </w:r>
      <w:r w:rsidRPr="0070574A">
        <w:rPr>
          <w:rFonts w:ascii="Verdana" w:hAnsi="Verdana" w:cs="Arial"/>
          <w:b/>
          <w:sz w:val="20"/>
          <w:szCs w:val="20"/>
          <w:lang w:val="es-MX"/>
        </w:rPr>
        <w:t xml:space="preserve"> EN QUETZALES)</w:t>
      </w:r>
    </w:p>
    <w:p w14:paraId="4E0893C6" w14:textId="77777777" w:rsidR="00A931BA" w:rsidRPr="0060471E" w:rsidRDefault="00A931BA" w:rsidP="00922012">
      <w:pPr>
        <w:spacing w:after="0" w:line="240" w:lineRule="auto"/>
        <w:jc w:val="center"/>
        <w:rPr>
          <w:rFonts w:ascii="Verdana" w:hAnsi="Verdana" w:cs="Arial"/>
          <w:b/>
          <w:sz w:val="12"/>
          <w:szCs w:val="12"/>
          <w:lang w:val="es-MX"/>
        </w:rPr>
      </w:pPr>
    </w:p>
    <w:p w14:paraId="3A19FDB4" w14:textId="4032ABAA" w:rsidR="003A2574" w:rsidRDefault="0070574A" w:rsidP="00441288">
      <w:pPr>
        <w:spacing w:after="0" w:line="240" w:lineRule="auto"/>
        <w:jc w:val="center"/>
        <w:rPr>
          <w:rFonts w:ascii="Verdana" w:hAnsi="Verdana" w:cs="Arial"/>
          <w:b/>
          <w:sz w:val="24"/>
          <w:szCs w:val="24"/>
          <w:lang w:val="es-MX"/>
        </w:rPr>
      </w:pPr>
      <w:r w:rsidRPr="0070574A">
        <w:drawing>
          <wp:inline distT="0" distB="0" distL="0" distR="0" wp14:anchorId="0B2CF748" wp14:editId="6C69887E">
            <wp:extent cx="6240895" cy="2718262"/>
            <wp:effectExtent l="0" t="0" r="7620" b="6350"/>
            <wp:docPr id="2542503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60340" cy="2726731"/>
                    </a:xfrm>
                    <a:prstGeom prst="rect">
                      <a:avLst/>
                    </a:prstGeom>
                    <a:noFill/>
                    <a:ln>
                      <a:noFill/>
                    </a:ln>
                  </pic:spPr>
                </pic:pic>
              </a:graphicData>
            </a:graphic>
          </wp:inline>
        </w:drawing>
      </w:r>
    </w:p>
    <w:p w14:paraId="1226B604" w14:textId="69C78E2E" w:rsidR="00114D87" w:rsidRPr="000B5F2A" w:rsidRDefault="00114D87" w:rsidP="00114D87">
      <w:pPr>
        <w:spacing w:after="0" w:line="240" w:lineRule="auto"/>
        <w:rPr>
          <w:rFonts w:ascii="Verdana" w:eastAsia="Times New Roman" w:hAnsi="Verdana" w:cs="Arial"/>
          <w:sz w:val="16"/>
          <w:szCs w:val="16"/>
          <w:lang w:eastAsia="es-GT"/>
        </w:rPr>
      </w:pPr>
      <w:r w:rsidRPr="000B5F2A">
        <w:rPr>
          <w:rFonts w:ascii="Verdana" w:eastAsia="Times New Roman" w:hAnsi="Verdana" w:cs="Arial"/>
          <w:sz w:val="16"/>
          <w:szCs w:val="16"/>
          <w:lang w:eastAsia="es-GT"/>
        </w:rPr>
        <w:t>Fuente: Sistema de Contabilidad Integrada (</w:t>
      </w:r>
      <w:proofErr w:type="spellStart"/>
      <w:r w:rsidRPr="000B5F2A">
        <w:rPr>
          <w:rFonts w:ascii="Verdana" w:eastAsia="Times New Roman" w:hAnsi="Verdana" w:cs="Arial"/>
          <w:sz w:val="16"/>
          <w:szCs w:val="16"/>
          <w:lang w:eastAsia="es-GT"/>
        </w:rPr>
        <w:t>Sicoin</w:t>
      </w:r>
      <w:proofErr w:type="spellEnd"/>
      <w:r w:rsidRPr="000B5F2A">
        <w:rPr>
          <w:rFonts w:ascii="Verdana" w:eastAsia="Times New Roman" w:hAnsi="Verdana" w:cs="Arial"/>
          <w:sz w:val="16"/>
          <w:szCs w:val="16"/>
          <w:lang w:eastAsia="es-GT"/>
        </w:rPr>
        <w:t xml:space="preserve">) del </w:t>
      </w:r>
      <w:r w:rsidR="006F7C0B" w:rsidRPr="000B5F2A">
        <w:rPr>
          <w:rFonts w:ascii="Verdana" w:eastAsia="Times New Roman" w:hAnsi="Verdana" w:cs="Arial"/>
          <w:sz w:val="16"/>
          <w:szCs w:val="16"/>
          <w:lang w:eastAsia="es-GT"/>
        </w:rPr>
        <w:t>0</w:t>
      </w:r>
      <w:r w:rsidR="009D7C59">
        <w:rPr>
          <w:rFonts w:ascii="Verdana" w:eastAsia="Times New Roman" w:hAnsi="Verdana" w:cs="Arial"/>
          <w:sz w:val="16"/>
          <w:szCs w:val="16"/>
          <w:lang w:eastAsia="es-GT"/>
        </w:rPr>
        <w:t>2</w:t>
      </w:r>
      <w:r w:rsidR="006F7C0B" w:rsidRPr="000B5F2A">
        <w:rPr>
          <w:rFonts w:ascii="Verdana" w:eastAsia="Times New Roman" w:hAnsi="Verdana" w:cs="Arial"/>
          <w:sz w:val="16"/>
          <w:szCs w:val="16"/>
          <w:lang w:eastAsia="es-GT"/>
        </w:rPr>
        <w:t>/</w:t>
      </w:r>
      <w:r w:rsidR="000663E6" w:rsidRPr="000B5F2A">
        <w:rPr>
          <w:rFonts w:ascii="Verdana" w:eastAsia="Times New Roman" w:hAnsi="Verdana" w:cs="Arial"/>
          <w:sz w:val="16"/>
          <w:szCs w:val="16"/>
          <w:lang w:eastAsia="es-GT"/>
        </w:rPr>
        <w:t>1</w:t>
      </w:r>
      <w:r w:rsidR="009D7C59">
        <w:rPr>
          <w:rFonts w:ascii="Verdana" w:eastAsia="Times New Roman" w:hAnsi="Verdana" w:cs="Arial"/>
          <w:sz w:val="16"/>
          <w:szCs w:val="16"/>
          <w:lang w:eastAsia="es-GT"/>
        </w:rPr>
        <w:t>2</w:t>
      </w:r>
      <w:r w:rsidR="006F7C0B" w:rsidRPr="000B5F2A">
        <w:rPr>
          <w:rFonts w:ascii="Verdana" w:eastAsia="Times New Roman" w:hAnsi="Verdana" w:cs="Arial"/>
          <w:sz w:val="16"/>
          <w:szCs w:val="16"/>
          <w:lang w:eastAsia="es-GT"/>
        </w:rPr>
        <w:t>/2025</w:t>
      </w:r>
    </w:p>
    <w:p w14:paraId="72215FD6" w14:textId="77777777" w:rsidR="008F3E0C" w:rsidRPr="003C01BF" w:rsidRDefault="008F3E0C" w:rsidP="007B70B7">
      <w:pPr>
        <w:spacing w:after="0" w:line="240" w:lineRule="auto"/>
        <w:rPr>
          <w:rFonts w:ascii="Verdana" w:eastAsia="Times New Roman" w:hAnsi="Verdana" w:cs="Arial"/>
          <w:sz w:val="16"/>
          <w:szCs w:val="16"/>
          <w:lang w:eastAsia="es-GT"/>
        </w:rPr>
      </w:pPr>
    </w:p>
    <w:p w14:paraId="03A931B2" w14:textId="6450CB3D" w:rsidR="00D76F2F" w:rsidRPr="003C01BF" w:rsidRDefault="00820A02" w:rsidP="005869A3">
      <w:pPr>
        <w:spacing w:after="0"/>
        <w:jc w:val="center"/>
        <w:rPr>
          <w:rFonts w:ascii="Verdana" w:hAnsi="Verdana" w:cs="Arial"/>
          <w:b/>
          <w:lang w:val="es-MX"/>
        </w:rPr>
      </w:pPr>
      <w:r w:rsidRPr="003C01BF">
        <w:rPr>
          <w:rFonts w:ascii="Verdana" w:hAnsi="Verdana" w:cs="Arial"/>
          <w:b/>
          <w:sz w:val="24"/>
          <w:szCs w:val="24"/>
          <w:lang w:val="es-MX"/>
        </w:rPr>
        <w:lastRenderedPageBreak/>
        <w:t>CUADRO No</w:t>
      </w:r>
      <w:r w:rsidR="003371E8" w:rsidRPr="003C01BF">
        <w:rPr>
          <w:rFonts w:ascii="Verdana" w:hAnsi="Verdana" w:cs="Arial"/>
          <w:b/>
          <w:sz w:val="24"/>
          <w:szCs w:val="24"/>
          <w:lang w:val="es-MX"/>
        </w:rPr>
        <w:t>.</w:t>
      </w:r>
      <w:r w:rsidR="003371E8" w:rsidRPr="003C01BF">
        <w:rPr>
          <w:rFonts w:ascii="Verdana" w:hAnsi="Verdana" w:cs="Arial"/>
          <w:b/>
          <w:lang w:val="es-MX"/>
        </w:rPr>
        <w:t xml:space="preserve"> </w:t>
      </w:r>
      <w:r w:rsidR="005869A3" w:rsidRPr="003C01BF">
        <w:rPr>
          <w:rFonts w:ascii="Verdana" w:hAnsi="Verdana" w:cs="Arial"/>
          <w:b/>
          <w:lang w:val="es-MX"/>
        </w:rPr>
        <w:t>5</w:t>
      </w:r>
    </w:p>
    <w:p w14:paraId="0CE433E3" w14:textId="52F5E22A" w:rsidR="006C5FEB" w:rsidRPr="003C01BF" w:rsidRDefault="003371E8"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EJECUTADO POR </w:t>
      </w:r>
      <w:r w:rsidR="00D2635B" w:rsidRPr="003C01BF">
        <w:rPr>
          <w:rFonts w:ascii="Verdana" w:hAnsi="Verdana" w:cs="Arial"/>
          <w:b/>
          <w:sz w:val="24"/>
          <w:szCs w:val="24"/>
          <w:lang w:val="es-MX"/>
        </w:rPr>
        <w:t xml:space="preserve">GRUPO DE </w:t>
      </w:r>
      <w:r w:rsidR="00981B21" w:rsidRPr="003C01BF">
        <w:rPr>
          <w:rFonts w:ascii="Verdana" w:hAnsi="Verdana" w:cs="Arial"/>
          <w:b/>
          <w:sz w:val="24"/>
          <w:szCs w:val="24"/>
          <w:lang w:val="es-MX"/>
        </w:rPr>
        <w:t>GASTO, EN</w:t>
      </w:r>
      <w:r w:rsidR="005871DA" w:rsidRPr="003C01BF">
        <w:rPr>
          <w:rFonts w:ascii="Verdana" w:hAnsi="Verdana" w:cs="Arial"/>
          <w:b/>
          <w:sz w:val="24"/>
          <w:szCs w:val="24"/>
          <w:lang w:val="es-MX"/>
        </w:rPr>
        <w:t xml:space="preserve"> FUNCIONAMIENTO E INVERSIÓ</w:t>
      </w:r>
      <w:r w:rsidR="00B20AA6" w:rsidRPr="003C01BF">
        <w:rPr>
          <w:rFonts w:ascii="Verdana" w:hAnsi="Verdana" w:cs="Arial"/>
          <w:b/>
          <w:sz w:val="24"/>
          <w:szCs w:val="24"/>
          <w:lang w:val="es-MX"/>
        </w:rPr>
        <w:t>N</w:t>
      </w:r>
      <w:r w:rsidR="003C0F3A" w:rsidRPr="003C01BF">
        <w:rPr>
          <w:rFonts w:ascii="Verdana" w:hAnsi="Verdana" w:cs="Arial"/>
          <w:b/>
          <w:sz w:val="24"/>
          <w:szCs w:val="24"/>
          <w:lang w:val="es-MX"/>
        </w:rPr>
        <w:t xml:space="preserve"> </w:t>
      </w:r>
      <w:r w:rsidR="00835B8B" w:rsidRPr="003C01BF">
        <w:rPr>
          <w:rFonts w:ascii="Verdana" w:hAnsi="Verdana" w:cs="Arial"/>
          <w:b/>
          <w:sz w:val="24"/>
          <w:szCs w:val="24"/>
          <w:lang w:val="es-MX"/>
        </w:rPr>
        <w:t>A</w:t>
      </w:r>
      <w:r w:rsidR="00E14CF9" w:rsidRPr="003C01BF">
        <w:rPr>
          <w:rFonts w:ascii="Verdana" w:hAnsi="Verdana" w:cs="Arial"/>
          <w:b/>
          <w:sz w:val="24"/>
          <w:szCs w:val="24"/>
          <w:lang w:val="es-MX"/>
        </w:rPr>
        <w:t xml:space="preserve"> </w:t>
      </w:r>
      <w:r w:rsidR="00737849">
        <w:rPr>
          <w:rFonts w:ascii="Verdana" w:hAnsi="Verdana" w:cs="Arial"/>
          <w:b/>
          <w:sz w:val="24"/>
          <w:szCs w:val="24"/>
          <w:lang w:val="es-MX"/>
        </w:rPr>
        <w:t>NOVIEMBRE</w:t>
      </w:r>
      <w:r w:rsidR="00632FFA" w:rsidRPr="003C01BF">
        <w:rPr>
          <w:rFonts w:ascii="Verdana" w:hAnsi="Verdana" w:cs="Arial"/>
          <w:b/>
          <w:sz w:val="24"/>
          <w:szCs w:val="24"/>
          <w:lang w:val="es-MX"/>
        </w:rPr>
        <w:t xml:space="preserve"> </w:t>
      </w:r>
      <w:r w:rsidR="007354C9" w:rsidRPr="003C01BF">
        <w:rPr>
          <w:rFonts w:ascii="Verdana" w:hAnsi="Verdana" w:cs="Arial"/>
          <w:b/>
          <w:sz w:val="24"/>
          <w:szCs w:val="24"/>
          <w:lang w:val="es-MX"/>
        </w:rPr>
        <w:t xml:space="preserve">DE </w:t>
      </w:r>
      <w:r w:rsidR="006B792B" w:rsidRPr="003C01BF">
        <w:rPr>
          <w:rFonts w:ascii="Verdana" w:hAnsi="Verdana" w:cs="Arial"/>
          <w:b/>
          <w:sz w:val="24"/>
          <w:szCs w:val="24"/>
          <w:lang w:val="es-MX"/>
        </w:rPr>
        <w:t>202</w:t>
      </w:r>
      <w:r w:rsidR="00E14CF9" w:rsidRPr="003C01BF">
        <w:rPr>
          <w:rFonts w:ascii="Verdana" w:hAnsi="Verdana" w:cs="Arial"/>
          <w:b/>
          <w:sz w:val="24"/>
          <w:szCs w:val="24"/>
          <w:lang w:val="es-MX"/>
        </w:rPr>
        <w:t>5</w:t>
      </w:r>
    </w:p>
    <w:p w14:paraId="29A7441D" w14:textId="77777777" w:rsidR="00922012" w:rsidRDefault="00922012" w:rsidP="00922012">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w:t>
      </w:r>
      <w:r w:rsidR="0037439A" w:rsidRPr="003C01BF">
        <w:rPr>
          <w:rFonts w:ascii="Verdana" w:hAnsi="Verdana" w:cs="Arial"/>
          <w:b/>
          <w:sz w:val="24"/>
          <w:szCs w:val="24"/>
          <w:lang w:val="es-MX"/>
        </w:rPr>
        <w:t>CIFRAS</w:t>
      </w:r>
      <w:r w:rsidRPr="003C01BF">
        <w:rPr>
          <w:rFonts w:ascii="Verdana" w:hAnsi="Verdana" w:cs="Arial"/>
          <w:b/>
          <w:sz w:val="24"/>
          <w:szCs w:val="24"/>
          <w:lang w:val="es-MX"/>
        </w:rPr>
        <w:t xml:space="preserve"> EN QUETZALES)</w:t>
      </w:r>
    </w:p>
    <w:p w14:paraId="1C6C1DCB" w14:textId="77777777" w:rsidR="00E3500B" w:rsidRPr="00E3500B" w:rsidRDefault="00E3500B" w:rsidP="00922012">
      <w:pPr>
        <w:spacing w:after="0" w:line="240" w:lineRule="auto"/>
        <w:jc w:val="center"/>
        <w:rPr>
          <w:rFonts w:ascii="Verdana" w:hAnsi="Verdana" w:cs="Arial"/>
          <w:b/>
          <w:sz w:val="12"/>
          <w:szCs w:val="12"/>
          <w:lang w:val="es-MX"/>
        </w:rPr>
      </w:pPr>
    </w:p>
    <w:p w14:paraId="49DB132E" w14:textId="35783CB7" w:rsidR="009D3CFC" w:rsidRPr="003C01BF" w:rsidRDefault="00EB4BA7" w:rsidP="00922012">
      <w:pPr>
        <w:spacing w:after="0" w:line="240" w:lineRule="auto"/>
        <w:jc w:val="center"/>
        <w:rPr>
          <w:rFonts w:ascii="Verdana" w:hAnsi="Verdana" w:cs="Arial"/>
          <w:b/>
          <w:sz w:val="24"/>
          <w:szCs w:val="24"/>
          <w:lang w:val="es-MX"/>
        </w:rPr>
      </w:pPr>
      <w:r w:rsidRPr="00EB4BA7">
        <w:rPr>
          <w:noProof/>
          <w:bdr w:val="single" w:sz="4" w:space="0" w:color="auto"/>
        </w:rPr>
        <w:drawing>
          <wp:inline distT="0" distB="0" distL="0" distR="0" wp14:anchorId="1F46D800" wp14:editId="268F364D">
            <wp:extent cx="5612130" cy="3075710"/>
            <wp:effectExtent l="0" t="0" r="7620" b="0"/>
            <wp:docPr id="160759924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46737" cy="3094676"/>
                    </a:xfrm>
                    <a:prstGeom prst="rect">
                      <a:avLst/>
                    </a:prstGeom>
                    <a:noFill/>
                    <a:ln>
                      <a:noFill/>
                    </a:ln>
                  </pic:spPr>
                </pic:pic>
              </a:graphicData>
            </a:graphic>
          </wp:inline>
        </w:drawing>
      </w:r>
    </w:p>
    <w:p w14:paraId="5FD25C4C" w14:textId="6F89D678" w:rsidR="00114D87" w:rsidRDefault="00114D87" w:rsidP="00114D87">
      <w:pPr>
        <w:spacing w:after="0" w:line="240" w:lineRule="auto"/>
        <w:rPr>
          <w:rFonts w:ascii="Verdana" w:eastAsia="Times New Roman" w:hAnsi="Verdana" w:cs="Arial"/>
          <w:sz w:val="16"/>
          <w:szCs w:val="16"/>
          <w:lang w:eastAsia="es-GT"/>
        </w:rPr>
      </w:pPr>
      <w:r w:rsidRPr="003C01BF">
        <w:rPr>
          <w:rFonts w:ascii="Verdana" w:eastAsia="Times New Roman" w:hAnsi="Verdana" w:cs="Arial"/>
          <w:sz w:val="16"/>
          <w:szCs w:val="16"/>
          <w:lang w:eastAsia="es-GT"/>
        </w:rPr>
        <w:t>Fuente: Sistema de Contabilidad Integrada (</w:t>
      </w:r>
      <w:proofErr w:type="spellStart"/>
      <w:r w:rsidRPr="003C01BF">
        <w:rPr>
          <w:rFonts w:ascii="Verdana" w:eastAsia="Times New Roman" w:hAnsi="Verdana" w:cs="Arial"/>
          <w:sz w:val="16"/>
          <w:szCs w:val="16"/>
          <w:lang w:eastAsia="es-GT"/>
        </w:rPr>
        <w:t>Sicoin</w:t>
      </w:r>
      <w:proofErr w:type="spellEnd"/>
      <w:r w:rsidRPr="003C01BF">
        <w:rPr>
          <w:rFonts w:ascii="Verdana" w:eastAsia="Times New Roman" w:hAnsi="Verdana" w:cs="Arial"/>
          <w:sz w:val="16"/>
          <w:szCs w:val="16"/>
          <w:lang w:eastAsia="es-GT"/>
        </w:rPr>
        <w:t xml:space="preserve">) del </w:t>
      </w:r>
      <w:r w:rsidR="006F7C0B">
        <w:rPr>
          <w:rFonts w:ascii="Verdana" w:eastAsia="Times New Roman" w:hAnsi="Verdana" w:cs="Arial"/>
          <w:sz w:val="16"/>
          <w:szCs w:val="16"/>
          <w:lang w:eastAsia="es-GT"/>
        </w:rPr>
        <w:t>0</w:t>
      </w:r>
      <w:r w:rsidR="00EB4BA7">
        <w:rPr>
          <w:rFonts w:ascii="Verdana" w:eastAsia="Times New Roman" w:hAnsi="Verdana" w:cs="Arial"/>
          <w:sz w:val="16"/>
          <w:szCs w:val="16"/>
          <w:lang w:eastAsia="es-GT"/>
        </w:rPr>
        <w:t>2</w:t>
      </w:r>
      <w:r w:rsidR="006F7C0B">
        <w:rPr>
          <w:rFonts w:ascii="Verdana" w:eastAsia="Times New Roman" w:hAnsi="Verdana" w:cs="Arial"/>
          <w:sz w:val="16"/>
          <w:szCs w:val="16"/>
          <w:lang w:eastAsia="es-GT"/>
        </w:rPr>
        <w:t>/</w:t>
      </w:r>
      <w:r w:rsidR="005B0AB0">
        <w:rPr>
          <w:rFonts w:ascii="Verdana" w:eastAsia="Times New Roman" w:hAnsi="Verdana" w:cs="Arial"/>
          <w:sz w:val="16"/>
          <w:szCs w:val="16"/>
          <w:lang w:eastAsia="es-GT"/>
        </w:rPr>
        <w:t>1</w:t>
      </w:r>
      <w:r w:rsidR="00EB4BA7">
        <w:rPr>
          <w:rFonts w:ascii="Verdana" w:eastAsia="Times New Roman" w:hAnsi="Verdana" w:cs="Arial"/>
          <w:sz w:val="16"/>
          <w:szCs w:val="16"/>
          <w:lang w:eastAsia="es-GT"/>
        </w:rPr>
        <w:t>2</w:t>
      </w:r>
      <w:r w:rsidR="006F7C0B">
        <w:rPr>
          <w:rFonts w:ascii="Verdana" w:eastAsia="Times New Roman" w:hAnsi="Verdana" w:cs="Arial"/>
          <w:sz w:val="16"/>
          <w:szCs w:val="16"/>
          <w:lang w:eastAsia="es-GT"/>
        </w:rPr>
        <w:t>/2025</w:t>
      </w:r>
    </w:p>
    <w:p w14:paraId="242BB4EA" w14:textId="77777777" w:rsidR="00A931BA" w:rsidRPr="003C01BF" w:rsidRDefault="00A931BA" w:rsidP="00114D87">
      <w:pPr>
        <w:spacing w:after="0" w:line="240" w:lineRule="auto"/>
        <w:rPr>
          <w:rFonts w:ascii="Verdana" w:eastAsia="Times New Roman" w:hAnsi="Verdana" w:cs="Arial"/>
          <w:sz w:val="16"/>
          <w:szCs w:val="16"/>
          <w:lang w:eastAsia="es-GT"/>
        </w:rPr>
      </w:pPr>
    </w:p>
    <w:p w14:paraId="7B132304" w14:textId="77777777" w:rsidR="00EF6AB1" w:rsidRPr="003C01BF" w:rsidRDefault="00EF6AB1" w:rsidP="00EF6AB1">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GRÁFICA No. 1</w:t>
      </w:r>
    </w:p>
    <w:p w14:paraId="283345CB" w14:textId="77777777" w:rsidR="00EF6AB1" w:rsidRPr="003C01BF" w:rsidRDefault="00EF6AB1" w:rsidP="00EF6AB1">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EJECUCIÓN DEL PRESUPUESTO ACUMULADO POR TIPO DE GASTO</w:t>
      </w:r>
    </w:p>
    <w:p w14:paraId="5209419B" w14:textId="77777777" w:rsidR="00EF6AB1" w:rsidRDefault="00EF6AB1" w:rsidP="00EF6AB1">
      <w:pPr>
        <w:spacing w:after="0" w:line="240" w:lineRule="auto"/>
        <w:ind w:left="708" w:hanging="708"/>
        <w:jc w:val="center"/>
        <w:rPr>
          <w:rFonts w:ascii="Verdana" w:hAnsi="Verdana" w:cs="Arial"/>
          <w:b/>
          <w:sz w:val="24"/>
          <w:szCs w:val="24"/>
          <w:lang w:val="es-MX"/>
        </w:rPr>
      </w:pPr>
      <w:r w:rsidRPr="003C01BF">
        <w:rPr>
          <w:rFonts w:ascii="Verdana" w:hAnsi="Verdana" w:cs="Arial"/>
          <w:b/>
          <w:sz w:val="24"/>
          <w:szCs w:val="24"/>
          <w:lang w:val="es-MX"/>
        </w:rPr>
        <w:t xml:space="preserve">A </w:t>
      </w:r>
      <w:r>
        <w:rPr>
          <w:rFonts w:ascii="Verdana" w:hAnsi="Verdana" w:cs="Arial"/>
          <w:b/>
          <w:sz w:val="24"/>
          <w:szCs w:val="24"/>
          <w:lang w:val="es-MX"/>
        </w:rPr>
        <w:t>NOVIEMBRE</w:t>
      </w:r>
      <w:r w:rsidRPr="003C01BF">
        <w:rPr>
          <w:rFonts w:ascii="Verdana" w:hAnsi="Verdana" w:cs="Arial"/>
          <w:b/>
          <w:sz w:val="24"/>
          <w:szCs w:val="24"/>
          <w:lang w:val="es-MX"/>
        </w:rPr>
        <w:t xml:space="preserve"> DE 2025</w:t>
      </w:r>
    </w:p>
    <w:p w14:paraId="0EFC7544" w14:textId="2DDED2A1" w:rsidR="00EF6AB1" w:rsidRDefault="008377BC" w:rsidP="00EF6AB1">
      <w:pPr>
        <w:spacing w:after="0" w:line="240" w:lineRule="auto"/>
        <w:ind w:left="708" w:hanging="708"/>
        <w:jc w:val="center"/>
        <w:rPr>
          <w:rFonts w:ascii="Verdana" w:hAnsi="Verdana" w:cs="Arial"/>
          <w:b/>
          <w:sz w:val="24"/>
          <w:szCs w:val="24"/>
          <w:lang w:val="es-MX"/>
        </w:rPr>
      </w:pPr>
      <w:r>
        <w:rPr>
          <w:noProof/>
        </w:rPr>
        <w:drawing>
          <wp:inline distT="0" distB="0" distL="0" distR="0" wp14:anchorId="58433830" wp14:editId="0C048609">
            <wp:extent cx="4879340" cy="2610196"/>
            <wp:effectExtent l="0" t="0" r="16510" b="0"/>
            <wp:docPr id="331497234" name="Gráfico 1">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62B63C2" w14:textId="77777777" w:rsidR="00EF6AB1" w:rsidRPr="00F2006F" w:rsidRDefault="00EF6AB1" w:rsidP="00EF6AB1">
      <w:pPr>
        <w:spacing w:after="0" w:line="240" w:lineRule="auto"/>
        <w:ind w:left="708" w:hanging="708"/>
        <w:jc w:val="center"/>
        <w:rPr>
          <w:rFonts w:ascii="Verdana" w:hAnsi="Verdana" w:cs="Arial"/>
          <w:b/>
          <w:sz w:val="14"/>
          <w:szCs w:val="14"/>
          <w:lang w:val="es-MX"/>
        </w:rPr>
      </w:pPr>
    </w:p>
    <w:p w14:paraId="499EC9D7" w14:textId="77777777" w:rsidR="00EF6AB1" w:rsidRDefault="00EF6AB1" w:rsidP="00EF6AB1">
      <w:pPr>
        <w:spacing w:after="0" w:line="240" w:lineRule="auto"/>
        <w:rPr>
          <w:rFonts w:ascii="Verdana" w:eastAsia="Times New Roman" w:hAnsi="Verdana" w:cs="Arial"/>
          <w:sz w:val="16"/>
          <w:szCs w:val="16"/>
          <w:lang w:eastAsia="es-GT"/>
        </w:rPr>
      </w:pPr>
      <w:r w:rsidRPr="003C01BF">
        <w:rPr>
          <w:rFonts w:ascii="Verdana" w:eastAsia="Times New Roman" w:hAnsi="Verdana" w:cs="Arial"/>
          <w:sz w:val="16"/>
          <w:szCs w:val="16"/>
          <w:lang w:eastAsia="es-GT"/>
        </w:rPr>
        <w:t>Fuente: Sistema de Contabilidad Integrada (</w:t>
      </w:r>
      <w:proofErr w:type="spellStart"/>
      <w:r w:rsidRPr="003C01BF">
        <w:rPr>
          <w:rFonts w:ascii="Verdana" w:eastAsia="Times New Roman" w:hAnsi="Verdana" w:cs="Arial"/>
          <w:sz w:val="16"/>
          <w:szCs w:val="16"/>
          <w:lang w:eastAsia="es-GT"/>
        </w:rPr>
        <w:t>Sicoin</w:t>
      </w:r>
      <w:proofErr w:type="spellEnd"/>
      <w:r w:rsidRPr="003C01BF">
        <w:rPr>
          <w:rFonts w:ascii="Verdana" w:eastAsia="Times New Roman" w:hAnsi="Verdana" w:cs="Arial"/>
          <w:sz w:val="16"/>
          <w:szCs w:val="16"/>
          <w:lang w:eastAsia="es-GT"/>
        </w:rPr>
        <w:t xml:space="preserve">) del </w:t>
      </w:r>
      <w:r>
        <w:rPr>
          <w:rFonts w:ascii="Verdana" w:eastAsia="Times New Roman" w:hAnsi="Verdana" w:cs="Arial"/>
          <w:sz w:val="16"/>
          <w:szCs w:val="16"/>
          <w:lang w:eastAsia="es-GT"/>
        </w:rPr>
        <w:t>02/12/2025</w:t>
      </w:r>
    </w:p>
    <w:p w14:paraId="3BC83EAA" w14:textId="443CAE19" w:rsidR="00A0214D" w:rsidRPr="003C01BF" w:rsidRDefault="00A0214D" w:rsidP="00E14CF9">
      <w:pPr>
        <w:spacing w:after="0" w:line="240" w:lineRule="auto"/>
        <w:jc w:val="both"/>
        <w:rPr>
          <w:rFonts w:ascii="Verdana" w:hAnsi="Verdana" w:cs="Arial"/>
          <w:b/>
          <w:sz w:val="24"/>
          <w:szCs w:val="24"/>
          <w:lang w:val="es-MX"/>
        </w:rPr>
      </w:pPr>
      <w:r w:rsidRPr="003C01BF">
        <w:rPr>
          <w:rFonts w:ascii="Verdana" w:eastAsia="Times New Roman" w:hAnsi="Verdana" w:cs="Arial"/>
          <w:sz w:val="24"/>
          <w:szCs w:val="24"/>
          <w:lang w:eastAsia="es-GT"/>
        </w:rPr>
        <w:lastRenderedPageBreak/>
        <w:t xml:space="preserve">La asignación presupuestaria por tipo de gasto se divide </w:t>
      </w:r>
      <w:r w:rsidR="00835B8B" w:rsidRPr="003C01BF">
        <w:rPr>
          <w:rFonts w:ascii="Verdana" w:eastAsia="Times New Roman" w:hAnsi="Verdana" w:cs="Arial"/>
          <w:sz w:val="24"/>
          <w:szCs w:val="24"/>
          <w:lang w:eastAsia="es-GT"/>
        </w:rPr>
        <w:t>en</w:t>
      </w:r>
      <w:r w:rsidRPr="003C01BF">
        <w:rPr>
          <w:rFonts w:ascii="Verdana" w:eastAsia="Times New Roman" w:hAnsi="Verdana" w:cs="Arial"/>
          <w:sz w:val="24"/>
          <w:szCs w:val="24"/>
          <w:lang w:eastAsia="es-GT"/>
        </w:rPr>
        <w:t xml:space="preserve"> funcionamiento e inversión, </w:t>
      </w:r>
      <w:r w:rsidR="00FB2019" w:rsidRPr="003C01BF">
        <w:rPr>
          <w:rFonts w:ascii="Verdana" w:eastAsia="Times New Roman" w:hAnsi="Verdana" w:cs="Arial"/>
          <w:sz w:val="24"/>
          <w:szCs w:val="24"/>
          <w:lang w:eastAsia="es-GT"/>
        </w:rPr>
        <w:t xml:space="preserve">en gastos de funcionamiento </w:t>
      </w:r>
      <w:r w:rsidR="00FB2019" w:rsidRPr="003C01BF">
        <w:rPr>
          <w:rFonts w:ascii="Verdana" w:hAnsi="Verdana" w:cs="Arial"/>
          <w:sz w:val="24"/>
          <w:szCs w:val="24"/>
          <w:lang w:val="es-MX"/>
        </w:rPr>
        <w:t>tiene una ejecución de</w:t>
      </w:r>
      <w:r w:rsidR="00AF1C2C" w:rsidRPr="003C01BF">
        <w:rPr>
          <w:rFonts w:ascii="Verdana" w:hAnsi="Verdana" w:cs="Arial"/>
          <w:sz w:val="24"/>
          <w:szCs w:val="24"/>
          <w:lang w:val="es-MX"/>
        </w:rPr>
        <w:t xml:space="preserve"> </w:t>
      </w:r>
      <w:r w:rsidR="00EF307E" w:rsidRPr="003C01BF">
        <w:rPr>
          <w:rFonts w:ascii="Verdana" w:hAnsi="Verdana" w:cs="Arial"/>
          <w:b/>
          <w:sz w:val="24"/>
          <w:szCs w:val="24"/>
          <w:lang w:val="es-MX"/>
        </w:rPr>
        <w:t>Q</w:t>
      </w:r>
      <w:r w:rsidR="005D00BF">
        <w:rPr>
          <w:rFonts w:ascii="Verdana" w:hAnsi="Verdana" w:cs="Arial"/>
          <w:b/>
          <w:sz w:val="24"/>
          <w:szCs w:val="24"/>
          <w:lang w:val="es-MX"/>
        </w:rPr>
        <w:t>379,972,413.29</w:t>
      </w:r>
      <w:r w:rsidR="00866575">
        <w:rPr>
          <w:rFonts w:ascii="Verdana" w:hAnsi="Verdana" w:cs="Arial"/>
          <w:b/>
          <w:sz w:val="24"/>
          <w:szCs w:val="24"/>
          <w:lang w:val="es-MX"/>
        </w:rPr>
        <w:t xml:space="preserve">, </w:t>
      </w:r>
      <w:r w:rsidR="00FB2019" w:rsidRPr="003C01BF">
        <w:rPr>
          <w:rFonts w:ascii="Verdana" w:hAnsi="Verdana" w:cs="Arial"/>
          <w:sz w:val="24"/>
          <w:szCs w:val="24"/>
          <w:lang w:val="es-MX"/>
        </w:rPr>
        <w:t xml:space="preserve">lo que representa el </w:t>
      </w:r>
      <w:r w:rsidR="009D01EA">
        <w:rPr>
          <w:rFonts w:ascii="Verdana" w:hAnsi="Verdana" w:cs="Arial"/>
          <w:b/>
          <w:sz w:val="24"/>
          <w:szCs w:val="24"/>
          <w:lang w:val="es-MX"/>
        </w:rPr>
        <w:t>7</w:t>
      </w:r>
      <w:r w:rsidR="005D00BF">
        <w:rPr>
          <w:rFonts w:ascii="Verdana" w:hAnsi="Verdana" w:cs="Arial"/>
          <w:b/>
          <w:sz w:val="24"/>
          <w:szCs w:val="24"/>
          <w:lang w:val="es-MX"/>
        </w:rPr>
        <w:t>5.48</w:t>
      </w:r>
      <w:r w:rsidR="00907E5D" w:rsidRPr="003C01BF">
        <w:rPr>
          <w:rFonts w:ascii="Verdana" w:hAnsi="Verdana" w:cs="Arial"/>
          <w:b/>
          <w:sz w:val="24"/>
          <w:szCs w:val="24"/>
          <w:lang w:val="es-MX"/>
        </w:rPr>
        <w:t xml:space="preserve">% </w:t>
      </w:r>
      <w:r w:rsidR="00417216" w:rsidRPr="003C01BF">
        <w:rPr>
          <w:rFonts w:ascii="Verdana" w:hAnsi="Verdana" w:cs="Arial"/>
          <w:sz w:val="24"/>
          <w:szCs w:val="24"/>
          <w:lang w:val="es-MX"/>
        </w:rPr>
        <w:t>derivado</w:t>
      </w:r>
      <w:r w:rsidR="00835B8B" w:rsidRPr="003C01BF">
        <w:rPr>
          <w:rFonts w:ascii="Verdana" w:hAnsi="Verdana" w:cs="Arial"/>
          <w:sz w:val="24"/>
          <w:szCs w:val="24"/>
          <w:lang w:val="es-MX"/>
        </w:rPr>
        <w:t xml:space="preserve"> regularmente</w:t>
      </w:r>
      <w:r w:rsidR="00417216" w:rsidRPr="003C01BF">
        <w:rPr>
          <w:rFonts w:ascii="Verdana" w:hAnsi="Verdana" w:cs="Arial"/>
          <w:sz w:val="24"/>
          <w:szCs w:val="24"/>
          <w:lang w:val="es-MX"/>
        </w:rPr>
        <w:t xml:space="preserve"> al pago de recurso humano</w:t>
      </w:r>
      <w:r w:rsidR="00E14CF9" w:rsidRPr="003C01BF">
        <w:rPr>
          <w:rFonts w:ascii="Verdana" w:hAnsi="Verdana" w:cs="Arial"/>
          <w:sz w:val="24"/>
          <w:szCs w:val="24"/>
          <w:lang w:val="es-MX"/>
        </w:rPr>
        <w:t xml:space="preserve"> y</w:t>
      </w:r>
      <w:r w:rsidR="004E15B7" w:rsidRPr="003C01BF">
        <w:rPr>
          <w:rFonts w:ascii="Verdana" w:hAnsi="Verdana" w:cs="Arial"/>
          <w:sz w:val="24"/>
          <w:szCs w:val="24"/>
          <w:lang w:val="es-MX"/>
        </w:rPr>
        <w:t xml:space="preserve"> adquisición de</w:t>
      </w:r>
      <w:r w:rsidR="00417216" w:rsidRPr="003C01BF">
        <w:rPr>
          <w:rFonts w:ascii="Verdana" w:hAnsi="Verdana" w:cs="Arial"/>
          <w:sz w:val="24"/>
          <w:szCs w:val="24"/>
          <w:lang w:val="es-MX"/>
        </w:rPr>
        <w:t xml:space="preserve"> recursos materiales </w:t>
      </w:r>
      <w:r w:rsidR="00907E5D" w:rsidRPr="003C01BF">
        <w:rPr>
          <w:rFonts w:ascii="Verdana" w:hAnsi="Verdana" w:cs="Arial"/>
          <w:sz w:val="24"/>
          <w:szCs w:val="24"/>
          <w:lang w:val="es-MX"/>
        </w:rPr>
        <w:t>y</w:t>
      </w:r>
      <w:r w:rsidR="00FB2019" w:rsidRPr="003C01BF">
        <w:rPr>
          <w:rFonts w:ascii="Verdana" w:hAnsi="Verdana" w:cs="Arial"/>
          <w:sz w:val="24"/>
          <w:szCs w:val="24"/>
          <w:lang w:val="es-MX"/>
        </w:rPr>
        <w:t xml:space="preserve"> en gastos de inversión</w:t>
      </w:r>
      <w:r w:rsidR="00FB2019" w:rsidRPr="003C01BF">
        <w:rPr>
          <w:rFonts w:ascii="Verdana" w:hAnsi="Verdana" w:cs="Arial"/>
          <w:b/>
          <w:sz w:val="24"/>
          <w:szCs w:val="24"/>
          <w:lang w:val="es-MX"/>
        </w:rPr>
        <w:t xml:space="preserve"> </w:t>
      </w:r>
      <w:r w:rsidR="00FB2019" w:rsidRPr="003C01BF">
        <w:rPr>
          <w:rFonts w:ascii="Verdana" w:hAnsi="Verdana" w:cs="Arial"/>
          <w:sz w:val="24"/>
          <w:szCs w:val="24"/>
          <w:lang w:val="es-MX"/>
        </w:rPr>
        <w:t xml:space="preserve">tiene una ejecución de gastos de </w:t>
      </w:r>
      <w:r w:rsidR="00EF307E" w:rsidRPr="003C01BF">
        <w:rPr>
          <w:rFonts w:ascii="Verdana" w:hAnsi="Verdana" w:cs="Arial"/>
          <w:b/>
          <w:sz w:val="24"/>
          <w:szCs w:val="24"/>
          <w:lang w:val="es-MX"/>
        </w:rPr>
        <w:t>Q</w:t>
      </w:r>
      <w:r w:rsidR="00D87908">
        <w:rPr>
          <w:rFonts w:ascii="Verdana" w:hAnsi="Verdana" w:cs="Arial"/>
          <w:b/>
          <w:sz w:val="24"/>
          <w:szCs w:val="24"/>
          <w:lang w:val="es-MX"/>
        </w:rPr>
        <w:t>5</w:t>
      </w:r>
      <w:r w:rsidR="005D00BF">
        <w:rPr>
          <w:rFonts w:ascii="Verdana" w:hAnsi="Verdana" w:cs="Arial"/>
          <w:b/>
          <w:sz w:val="24"/>
          <w:szCs w:val="24"/>
          <w:lang w:val="es-MX"/>
        </w:rPr>
        <w:t>8</w:t>
      </w:r>
      <w:r w:rsidR="00A61A65">
        <w:rPr>
          <w:rFonts w:ascii="Verdana" w:hAnsi="Verdana" w:cs="Arial"/>
          <w:b/>
          <w:sz w:val="24"/>
          <w:szCs w:val="24"/>
          <w:lang w:val="es-MX"/>
        </w:rPr>
        <w:t>,840,395.33</w:t>
      </w:r>
      <w:r w:rsidR="006F7C0B">
        <w:rPr>
          <w:rFonts w:ascii="Verdana" w:hAnsi="Verdana" w:cs="Arial"/>
          <w:b/>
          <w:sz w:val="24"/>
          <w:szCs w:val="24"/>
          <w:lang w:val="es-MX"/>
        </w:rPr>
        <w:t xml:space="preserve">, </w:t>
      </w:r>
      <w:r w:rsidR="00FB2019" w:rsidRPr="003C01BF">
        <w:rPr>
          <w:rFonts w:ascii="Verdana" w:hAnsi="Verdana" w:cs="Arial"/>
          <w:sz w:val="24"/>
          <w:szCs w:val="24"/>
          <w:lang w:val="es-MX"/>
        </w:rPr>
        <w:t xml:space="preserve">lo que representa el </w:t>
      </w:r>
      <w:r w:rsidR="00D87908">
        <w:rPr>
          <w:rFonts w:ascii="Verdana" w:hAnsi="Verdana" w:cs="Arial"/>
          <w:b/>
          <w:sz w:val="24"/>
          <w:szCs w:val="24"/>
          <w:lang w:val="es-MX"/>
        </w:rPr>
        <w:t>7</w:t>
      </w:r>
      <w:r w:rsidR="00A61A65">
        <w:rPr>
          <w:rFonts w:ascii="Verdana" w:hAnsi="Verdana" w:cs="Arial"/>
          <w:b/>
          <w:sz w:val="24"/>
          <w:szCs w:val="24"/>
          <w:lang w:val="es-MX"/>
        </w:rPr>
        <w:t>9</w:t>
      </w:r>
      <w:r w:rsidR="00D87908">
        <w:rPr>
          <w:rFonts w:ascii="Verdana" w:hAnsi="Verdana" w:cs="Arial"/>
          <w:b/>
          <w:sz w:val="24"/>
          <w:szCs w:val="24"/>
          <w:lang w:val="es-MX"/>
        </w:rPr>
        <w:t>.2</w:t>
      </w:r>
      <w:r w:rsidR="00A61A65">
        <w:rPr>
          <w:rFonts w:ascii="Verdana" w:hAnsi="Verdana" w:cs="Arial"/>
          <w:b/>
          <w:sz w:val="24"/>
          <w:szCs w:val="24"/>
          <w:lang w:val="es-MX"/>
        </w:rPr>
        <w:t>4</w:t>
      </w:r>
      <w:r w:rsidR="00FB2019" w:rsidRPr="003C01BF">
        <w:rPr>
          <w:rFonts w:ascii="Verdana" w:hAnsi="Verdana" w:cs="Arial"/>
          <w:b/>
          <w:sz w:val="24"/>
          <w:szCs w:val="24"/>
          <w:lang w:val="es-MX"/>
        </w:rPr>
        <w:t>%</w:t>
      </w:r>
      <w:r w:rsidR="00E14CF9" w:rsidRPr="003C01BF">
        <w:rPr>
          <w:rFonts w:ascii="Verdana" w:hAnsi="Verdana" w:cs="Arial"/>
          <w:b/>
          <w:sz w:val="24"/>
          <w:szCs w:val="24"/>
          <w:lang w:val="es-MX"/>
        </w:rPr>
        <w:t>.</w:t>
      </w:r>
    </w:p>
    <w:p w14:paraId="0C18C871" w14:textId="77777777" w:rsidR="00A931BA" w:rsidRPr="003C01BF" w:rsidRDefault="00A931BA" w:rsidP="00E14CF9">
      <w:pPr>
        <w:spacing w:after="0" w:line="240" w:lineRule="auto"/>
        <w:jc w:val="both"/>
        <w:rPr>
          <w:rFonts w:ascii="Verdana" w:hAnsi="Verdana" w:cs="Arial"/>
          <w:b/>
          <w:sz w:val="24"/>
          <w:szCs w:val="24"/>
          <w:lang w:val="es-MX"/>
        </w:rPr>
      </w:pPr>
    </w:p>
    <w:p w14:paraId="61288383" w14:textId="77777777" w:rsidR="00E24F51" w:rsidRPr="003C01BF" w:rsidRDefault="00E24F51"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CUADRO N</w:t>
      </w:r>
      <w:r w:rsidR="00820A02" w:rsidRPr="003C01BF">
        <w:rPr>
          <w:rFonts w:ascii="Verdana" w:hAnsi="Verdana" w:cs="Arial"/>
          <w:b/>
          <w:sz w:val="24"/>
          <w:szCs w:val="24"/>
          <w:lang w:val="es-MX"/>
        </w:rPr>
        <w:t>o</w:t>
      </w:r>
      <w:r w:rsidRPr="003C01BF">
        <w:rPr>
          <w:rFonts w:ascii="Verdana" w:hAnsi="Verdana" w:cs="Arial"/>
          <w:b/>
          <w:sz w:val="24"/>
          <w:szCs w:val="24"/>
          <w:lang w:val="es-MX"/>
        </w:rPr>
        <w:t xml:space="preserve">. </w:t>
      </w:r>
      <w:r w:rsidR="005869A3" w:rsidRPr="003C01BF">
        <w:rPr>
          <w:rFonts w:ascii="Verdana" w:hAnsi="Verdana" w:cs="Arial"/>
          <w:b/>
          <w:sz w:val="24"/>
          <w:szCs w:val="24"/>
          <w:lang w:val="es-MX"/>
        </w:rPr>
        <w:t>6</w:t>
      </w:r>
    </w:p>
    <w:p w14:paraId="6A4A272F" w14:textId="143CF34C" w:rsidR="00E24F51" w:rsidRPr="003C01BF" w:rsidRDefault="00E24F51"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 </w:t>
      </w:r>
      <w:r w:rsidR="005F058F" w:rsidRPr="003C01BF">
        <w:rPr>
          <w:rFonts w:ascii="Verdana" w:hAnsi="Verdana" w:cs="Arial"/>
          <w:b/>
          <w:sz w:val="24"/>
          <w:szCs w:val="24"/>
          <w:lang w:val="es-MX"/>
        </w:rPr>
        <w:t>EJECUCIÓ</w:t>
      </w:r>
      <w:r w:rsidRPr="003C01BF">
        <w:rPr>
          <w:rFonts w:ascii="Verdana" w:hAnsi="Verdana" w:cs="Arial"/>
          <w:b/>
          <w:sz w:val="24"/>
          <w:szCs w:val="24"/>
          <w:lang w:val="es-MX"/>
        </w:rPr>
        <w:t>N MENSUAL</w:t>
      </w:r>
      <w:r w:rsidR="004E15B7" w:rsidRPr="003C01BF">
        <w:rPr>
          <w:rFonts w:ascii="Verdana" w:hAnsi="Verdana" w:cs="Arial"/>
          <w:b/>
          <w:sz w:val="24"/>
          <w:szCs w:val="24"/>
          <w:lang w:val="es-MX"/>
        </w:rPr>
        <w:t>IZADA A</w:t>
      </w:r>
      <w:r w:rsidRPr="003C01BF">
        <w:rPr>
          <w:rFonts w:ascii="Verdana" w:hAnsi="Verdana" w:cs="Arial"/>
          <w:b/>
          <w:sz w:val="24"/>
          <w:szCs w:val="24"/>
          <w:lang w:val="es-MX"/>
        </w:rPr>
        <w:t xml:space="preserve"> </w:t>
      </w:r>
      <w:r w:rsidR="00737849">
        <w:rPr>
          <w:rFonts w:ascii="Verdana" w:hAnsi="Verdana" w:cs="Arial"/>
          <w:b/>
          <w:sz w:val="24"/>
          <w:szCs w:val="24"/>
          <w:lang w:val="es-MX"/>
        </w:rPr>
        <w:t>NOVIEMBRE</w:t>
      </w:r>
      <w:r w:rsidR="00CA7F51" w:rsidRPr="003C01BF">
        <w:rPr>
          <w:rFonts w:ascii="Verdana" w:hAnsi="Verdana" w:cs="Arial"/>
          <w:b/>
          <w:sz w:val="24"/>
          <w:szCs w:val="24"/>
          <w:lang w:val="es-MX"/>
        </w:rPr>
        <w:t xml:space="preserve"> 202</w:t>
      </w:r>
      <w:r w:rsidR="00E14CF9" w:rsidRPr="003C01BF">
        <w:rPr>
          <w:rFonts w:ascii="Verdana" w:hAnsi="Verdana" w:cs="Arial"/>
          <w:b/>
          <w:sz w:val="24"/>
          <w:szCs w:val="24"/>
          <w:lang w:val="es-MX"/>
        </w:rPr>
        <w:t>5</w:t>
      </w:r>
    </w:p>
    <w:p w14:paraId="39CE13CF" w14:textId="77777777" w:rsidR="00922012" w:rsidRPr="003C01BF" w:rsidRDefault="00922012" w:rsidP="00922012">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w:t>
      </w:r>
      <w:r w:rsidR="008315B2" w:rsidRPr="003C01BF">
        <w:rPr>
          <w:rFonts w:ascii="Verdana" w:hAnsi="Verdana" w:cs="Arial"/>
          <w:b/>
          <w:sz w:val="24"/>
          <w:szCs w:val="24"/>
          <w:lang w:val="es-MX"/>
        </w:rPr>
        <w:t xml:space="preserve">CIFRAS </w:t>
      </w:r>
      <w:r w:rsidRPr="003C01BF">
        <w:rPr>
          <w:rFonts w:ascii="Verdana" w:hAnsi="Verdana" w:cs="Arial"/>
          <w:b/>
          <w:sz w:val="24"/>
          <w:szCs w:val="24"/>
          <w:lang w:val="es-MX"/>
        </w:rPr>
        <w:t>EN QUETZALES)</w:t>
      </w:r>
    </w:p>
    <w:p w14:paraId="31DACEF5" w14:textId="77777777" w:rsidR="0011570B" w:rsidRPr="003C01BF" w:rsidRDefault="0011570B" w:rsidP="00922012">
      <w:pPr>
        <w:spacing w:after="0" w:line="240" w:lineRule="auto"/>
        <w:jc w:val="center"/>
        <w:rPr>
          <w:rFonts w:ascii="Verdana" w:hAnsi="Verdana" w:cs="Arial"/>
          <w:b/>
          <w:sz w:val="24"/>
          <w:szCs w:val="24"/>
          <w:lang w:val="es-MX"/>
        </w:rPr>
      </w:pPr>
    </w:p>
    <w:p w14:paraId="32424FEB" w14:textId="35D5DA01" w:rsidR="003A2574" w:rsidRPr="003C01BF" w:rsidRDefault="00066E01" w:rsidP="00441288">
      <w:pPr>
        <w:spacing w:after="0" w:line="240" w:lineRule="auto"/>
        <w:jc w:val="center"/>
        <w:rPr>
          <w:rFonts w:ascii="Verdana" w:hAnsi="Verdana" w:cs="Arial"/>
          <w:b/>
          <w:sz w:val="24"/>
          <w:szCs w:val="24"/>
          <w:lang w:val="es-MX"/>
        </w:rPr>
      </w:pPr>
      <w:r w:rsidRPr="00066E01">
        <w:rPr>
          <w:noProof/>
        </w:rPr>
        <w:drawing>
          <wp:inline distT="0" distB="0" distL="0" distR="0" wp14:anchorId="4B333BF4" wp14:editId="6D31873D">
            <wp:extent cx="6241415" cy="2856230"/>
            <wp:effectExtent l="0" t="0" r="6985" b="1270"/>
            <wp:docPr id="187691744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41415" cy="2856230"/>
                    </a:xfrm>
                    <a:prstGeom prst="rect">
                      <a:avLst/>
                    </a:prstGeom>
                    <a:noFill/>
                    <a:ln>
                      <a:noFill/>
                    </a:ln>
                  </pic:spPr>
                </pic:pic>
              </a:graphicData>
            </a:graphic>
          </wp:inline>
        </w:drawing>
      </w:r>
    </w:p>
    <w:p w14:paraId="3500A5B7" w14:textId="63362AB9" w:rsidR="00114D87" w:rsidRPr="003C01BF" w:rsidRDefault="00114D87" w:rsidP="00114D87">
      <w:pPr>
        <w:spacing w:after="0" w:line="240" w:lineRule="auto"/>
        <w:rPr>
          <w:rFonts w:ascii="Verdana" w:eastAsia="Times New Roman" w:hAnsi="Verdana" w:cs="Arial"/>
          <w:sz w:val="16"/>
          <w:szCs w:val="16"/>
          <w:lang w:eastAsia="es-GT"/>
        </w:rPr>
      </w:pPr>
      <w:r w:rsidRPr="003C01BF">
        <w:rPr>
          <w:rFonts w:ascii="Verdana" w:eastAsia="Times New Roman" w:hAnsi="Verdana" w:cs="Arial"/>
          <w:sz w:val="16"/>
          <w:szCs w:val="16"/>
          <w:lang w:eastAsia="es-GT"/>
        </w:rPr>
        <w:t>Fuente: Sistema de Contabilidad Integrada (</w:t>
      </w:r>
      <w:proofErr w:type="spellStart"/>
      <w:r w:rsidRPr="003C01BF">
        <w:rPr>
          <w:rFonts w:ascii="Verdana" w:eastAsia="Times New Roman" w:hAnsi="Verdana" w:cs="Arial"/>
          <w:sz w:val="16"/>
          <w:szCs w:val="16"/>
          <w:lang w:eastAsia="es-GT"/>
        </w:rPr>
        <w:t>Sicoin</w:t>
      </w:r>
      <w:proofErr w:type="spellEnd"/>
      <w:r w:rsidRPr="003C01BF">
        <w:rPr>
          <w:rFonts w:ascii="Verdana" w:eastAsia="Times New Roman" w:hAnsi="Verdana" w:cs="Arial"/>
          <w:sz w:val="16"/>
          <w:szCs w:val="16"/>
          <w:lang w:eastAsia="es-GT"/>
        </w:rPr>
        <w:t xml:space="preserve">) del </w:t>
      </w:r>
      <w:r w:rsidR="006F7C0B">
        <w:rPr>
          <w:rFonts w:ascii="Verdana" w:eastAsia="Times New Roman" w:hAnsi="Verdana" w:cs="Arial"/>
          <w:sz w:val="16"/>
          <w:szCs w:val="16"/>
          <w:lang w:eastAsia="es-GT"/>
        </w:rPr>
        <w:t>0</w:t>
      </w:r>
      <w:r w:rsidR="009C10A7">
        <w:rPr>
          <w:rFonts w:ascii="Verdana" w:eastAsia="Times New Roman" w:hAnsi="Verdana" w:cs="Arial"/>
          <w:sz w:val="16"/>
          <w:szCs w:val="16"/>
          <w:lang w:eastAsia="es-GT"/>
        </w:rPr>
        <w:t>2</w:t>
      </w:r>
      <w:r w:rsidR="006F7C0B">
        <w:rPr>
          <w:rFonts w:ascii="Verdana" w:eastAsia="Times New Roman" w:hAnsi="Verdana" w:cs="Arial"/>
          <w:sz w:val="16"/>
          <w:szCs w:val="16"/>
          <w:lang w:eastAsia="es-GT"/>
        </w:rPr>
        <w:t>/</w:t>
      </w:r>
      <w:r w:rsidR="00C73607">
        <w:rPr>
          <w:rFonts w:ascii="Verdana" w:eastAsia="Times New Roman" w:hAnsi="Verdana" w:cs="Arial"/>
          <w:sz w:val="16"/>
          <w:szCs w:val="16"/>
          <w:lang w:eastAsia="es-GT"/>
        </w:rPr>
        <w:t>1</w:t>
      </w:r>
      <w:r w:rsidR="009C10A7">
        <w:rPr>
          <w:rFonts w:ascii="Verdana" w:eastAsia="Times New Roman" w:hAnsi="Verdana" w:cs="Arial"/>
          <w:sz w:val="16"/>
          <w:szCs w:val="16"/>
          <w:lang w:eastAsia="es-GT"/>
        </w:rPr>
        <w:t>2</w:t>
      </w:r>
      <w:r w:rsidR="006F7C0B">
        <w:rPr>
          <w:rFonts w:ascii="Verdana" w:eastAsia="Times New Roman" w:hAnsi="Verdana" w:cs="Arial"/>
          <w:sz w:val="16"/>
          <w:szCs w:val="16"/>
          <w:lang w:eastAsia="es-GT"/>
        </w:rPr>
        <w:t>/2025</w:t>
      </w:r>
    </w:p>
    <w:p w14:paraId="74E231EC" w14:textId="77777777" w:rsidR="008F3E0C" w:rsidRPr="003C01BF" w:rsidRDefault="008F3E0C" w:rsidP="0082413D">
      <w:pPr>
        <w:spacing w:after="0" w:line="240" w:lineRule="auto"/>
        <w:rPr>
          <w:rFonts w:ascii="Verdana" w:eastAsia="Times New Roman" w:hAnsi="Verdana" w:cs="Arial"/>
          <w:sz w:val="16"/>
          <w:szCs w:val="16"/>
          <w:lang w:eastAsia="es-GT"/>
        </w:rPr>
      </w:pPr>
    </w:p>
    <w:p w14:paraId="24A21FC6" w14:textId="1CDDF0CF" w:rsidR="00400D4B" w:rsidRPr="003C01BF" w:rsidRDefault="00400D4B" w:rsidP="00400D4B">
      <w:pPr>
        <w:jc w:val="both"/>
        <w:rPr>
          <w:rFonts w:ascii="Verdana" w:hAnsi="Verdana" w:cs="Arial"/>
          <w:lang w:val="es-MX"/>
        </w:rPr>
      </w:pPr>
      <w:r w:rsidRPr="003C01BF">
        <w:rPr>
          <w:rFonts w:ascii="Verdana" w:hAnsi="Verdana" w:cs="Arial"/>
          <w:lang w:val="es-MX"/>
        </w:rPr>
        <w:t xml:space="preserve">En el cuadro No. </w:t>
      </w:r>
      <w:r w:rsidR="00E14CF9" w:rsidRPr="003C01BF">
        <w:rPr>
          <w:rFonts w:ascii="Verdana" w:hAnsi="Verdana" w:cs="Arial"/>
          <w:lang w:val="es-MX"/>
        </w:rPr>
        <w:t>6</w:t>
      </w:r>
      <w:r w:rsidRPr="003C01BF">
        <w:rPr>
          <w:rFonts w:ascii="Verdana" w:hAnsi="Verdana" w:cs="Arial"/>
          <w:lang w:val="es-MX"/>
        </w:rPr>
        <w:t xml:space="preserve"> sobre la ejecución presupuestaria mensual, se puede observar </w:t>
      </w:r>
      <w:r w:rsidR="00E14CF9" w:rsidRPr="003C01BF">
        <w:rPr>
          <w:rFonts w:ascii="Verdana" w:hAnsi="Verdana" w:cs="Arial"/>
          <w:lang w:val="es-MX"/>
        </w:rPr>
        <w:t xml:space="preserve">el porcentaje de ejecución </w:t>
      </w:r>
      <w:r w:rsidR="0007643A">
        <w:rPr>
          <w:rFonts w:ascii="Verdana" w:hAnsi="Verdana" w:cs="Arial"/>
          <w:lang w:val="es-MX"/>
        </w:rPr>
        <w:t xml:space="preserve">en </w:t>
      </w:r>
      <w:r w:rsidR="00737849">
        <w:rPr>
          <w:rFonts w:ascii="Verdana" w:hAnsi="Verdana" w:cs="Arial"/>
          <w:lang w:val="es-MX"/>
        </w:rPr>
        <w:t>noviembre</w:t>
      </w:r>
      <w:r w:rsidR="008F6E55">
        <w:rPr>
          <w:rFonts w:ascii="Verdana" w:hAnsi="Verdana" w:cs="Arial"/>
          <w:lang w:val="es-MX"/>
        </w:rPr>
        <w:t xml:space="preserve"> </w:t>
      </w:r>
      <w:r w:rsidRPr="003C01BF">
        <w:rPr>
          <w:rFonts w:ascii="Verdana" w:hAnsi="Verdana" w:cs="Arial"/>
          <w:lang w:val="es-MX"/>
        </w:rPr>
        <w:t xml:space="preserve">del </w:t>
      </w:r>
      <w:r w:rsidR="00A27DD5">
        <w:rPr>
          <w:rFonts w:ascii="Verdana" w:hAnsi="Verdana" w:cs="Arial"/>
          <w:lang w:val="es-MX"/>
        </w:rPr>
        <w:t>6.83</w:t>
      </w:r>
      <w:r w:rsidR="008315B2" w:rsidRPr="003C01BF">
        <w:rPr>
          <w:rFonts w:ascii="Verdana" w:hAnsi="Verdana" w:cs="Arial"/>
          <w:lang w:val="es-MX"/>
        </w:rPr>
        <w:t>%, derivado del</w:t>
      </w:r>
      <w:r w:rsidR="00E14CF9" w:rsidRPr="003C01BF">
        <w:rPr>
          <w:rFonts w:ascii="Verdana" w:hAnsi="Verdana" w:cs="Arial"/>
          <w:lang w:val="es-MX"/>
        </w:rPr>
        <w:t xml:space="preserve"> pago de nómina y honorarios por ser</w:t>
      </w:r>
      <w:r w:rsidR="008315B2" w:rsidRPr="003C01BF">
        <w:rPr>
          <w:rFonts w:ascii="Verdana" w:hAnsi="Verdana" w:cs="Arial"/>
          <w:lang w:val="es-MX"/>
        </w:rPr>
        <w:t xml:space="preserve">vicios técnicos y profesionales, </w:t>
      </w:r>
      <w:r w:rsidR="004E15B7" w:rsidRPr="003C01BF">
        <w:rPr>
          <w:rFonts w:ascii="Verdana" w:hAnsi="Verdana" w:cs="Arial"/>
          <w:lang w:val="es-MX"/>
        </w:rPr>
        <w:t xml:space="preserve">adquisición de bienes </w:t>
      </w:r>
      <w:r w:rsidR="008315B2" w:rsidRPr="003C01BF">
        <w:rPr>
          <w:rFonts w:ascii="Verdana" w:hAnsi="Verdana" w:cs="Arial"/>
          <w:lang w:val="es-MX"/>
        </w:rPr>
        <w:t>y servicios, gastos de suministros, aportes económicos a entes receptores y sentencias judiciales.</w:t>
      </w:r>
    </w:p>
    <w:p w14:paraId="7C518690" w14:textId="77777777" w:rsidR="00C73607" w:rsidRDefault="00C73607" w:rsidP="007A1BF2">
      <w:pPr>
        <w:spacing w:after="0" w:line="240" w:lineRule="auto"/>
        <w:jc w:val="center"/>
        <w:rPr>
          <w:rFonts w:ascii="Verdana" w:hAnsi="Verdana" w:cs="Arial"/>
          <w:b/>
          <w:sz w:val="24"/>
          <w:szCs w:val="24"/>
          <w:lang w:val="es-MX"/>
        </w:rPr>
      </w:pPr>
    </w:p>
    <w:p w14:paraId="5A7CCD1F" w14:textId="77777777" w:rsidR="00C73607" w:rsidRDefault="00C73607" w:rsidP="007A1BF2">
      <w:pPr>
        <w:spacing w:after="0" w:line="240" w:lineRule="auto"/>
        <w:jc w:val="center"/>
        <w:rPr>
          <w:rFonts w:ascii="Verdana" w:hAnsi="Verdana" w:cs="Arial"/>
          <w:b/>
          <w:sz w:val="24"/>
          <w:szCs w:val="24"/>
          <w:lang w:val="es-MX"/>
        </w:rPr>
      </w:pPr>
    </w:p>
    <w:p w14:paraId="48873963" w14:textId="77777777" w:rsidR="00C73607" w:rsidRDefault="00C73607" w:rsidP="007A1BF2">
      <w:pPr>
        <w:spacing w:after="0" w:line="240" w:lineRule="auto"/>
        <w:jc w:val="center"/>
        <w:rPr>
          <w:rFonts w:ascii="Verdana" w:hAnsi="Verdana" w:cs="Arial"/>
          <w:b/>
          <w:sz w:val="24"/>
          <w:szCs w:val="24"/>
          <w:lang w:val="es-MX"/>
        </w:rPr>
      </w:pPr>
    </w:p>
    <w:p w14:paraId="7900889D" w14:textId="77777777" w:rsidR="00C73607" w:rsidRDefault="00C73607" w:rsidP="007A1BF2">
      <w:pPr>
        <w:spacing w:after="0" w:line="240" w:lineRule="auto"/>
        <w:jc w:val="center"/>
        <w:rPr>
          <w:rFonts w:ascii="Verdana" w:hAnsi="Verdana" w:cs="Arial"/>
          <w:b/>
          <w:sz w:val="24"/>
          <w:szCs w:val="24"/>
          <w:lang w:val="es-MX"/>
        </w:rPr>
      </w:pPr>
    </w:p>
    <w:p w14:paraId="10CA76C4" w14:textId="77777777" w:rsidR="008248E5" w:rsidRDefault="008248E5" w:rsidP="007A1BF2">
      <w:pPr>
        <w:spacing w:after="0" w:line="240" w:lineRule="auto"/>
        <w:jc w:val="center"/>
        <w:rPr>
          <w:rFonts w:ascii="Verdana" w:hAnsi="Verdana" w:cs="Arial"/>
          <w:b/>
          <w:sz w:val="24"/>
          <w:szCs w:val="24"/>
          <w:lang w:val="es-MX"/>
        </w:rPr>
      </w:pPr>
    </w:p>
    <w:p w14:paraId="5A32801C" w14:textId="77777777" w:rsidR="00C73607" w:rsidRDefault="00C73607" w:rsidP="007A1BF2">
      <w:pPr>
        <w:spacing w:after="0" w:line="240" w:lineRule="auto"/>
        <w:jc w:val="center"/>
        <w:rPr>
          <w:rFonts w:ascii="Verdana" w:hAnsi="Verdana" w:cs="Arial"/>
          <w:b/>
          <w:sz w:val="24"/>
          <w:szCs w:val="24"/>
          <w:lang w:val="es-MX"/>
        </w:rPr>
      </w:pPr>
    </w:p>
    <w:p w14:paraId="0697CB38" w14:textId="77777777" w:rsidR="00C73607" w:rsidRDefault="00C73607" w:rsidP="007A1BF2">
      <w:pPr>
        <w:spacing w:after="0" w:line="240" w:lineRule="auto"/>
        <w:jc w:val="center"/>
        <w:rPr>
          <w:rFonts w:ascii="Verdana" w:hAnsi="Verdana" w:cs="Arial"/>
          <w:b/>
          <w:sz w:val="24"/>
          <w:szCs w:val="24"/>
          <w:lang w:val="es-MX"/>
        </w:rPr>
      </w:pPr>
    </w:p>
    <w:p w14:paraId="082D952F" w14:textId="77777777" w:rsidR="00C73607" w:rsidRDefault="00C73607" w:rsidP="007A1BF2">
      <w:pPr>
        <w:spacing w:after="0" w:line="240" w:lineRule="auto"/>
        <w:jc w:val="center"/>
        <w:rPr>
          <w:rFonts w:ascii="Verdana" w:hAnsi="Verdana" w:cs="Arial"/>
          <w:b/>
          <w:sz w:val="24"/>
          <w:szCs w:val="24"/>
          <w:lang w:val="es-MX"/>
        </w:rPr>
      </w:pPr>
    </w:p>
    <w:p w14:paraId="580C31A2" w14:textId="77777777" w:rsidR="00C73607" w:rsidRDefault="00C73607" w:rsidP="007A1BF2">
      <w:pPr>
        <w:spacing w:after="0" w:line="240" w:lineRule="auto"/>
        <w:jc w:val="center"/>
        <w:rPr>
          <w:rFonts w:ascii="Verdana" w:hAnsi="Verdana" w:cs="Arial"/>
          <w:b/>
          <w:sz w:val="24"/>
          <w:szCs w:val="24"/>
          <w:lang w:val="es-MX"/>
        </w:rPr>
      </w:pPr>
    </w:p>
    <w:p w14:paraId="7AA9BE47" w14:textId="6FDE7121" w:rsidR="00BB7EE8" w:rsidRPr="003C01BF" w:rsidRDefault="00820A02" w:rsidP="007A1BF2">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lastRenderedPageBreak/>
        <w:t>CUADRO No</w:t>
      </w:r>
      <w:r w:rsidR="00677B61" w:rsidRPr="003C01BF">
        <w:rPr>
          <w:rFonts w:ascii="Verdana" w:hAnsi="Verdana" w:cs="Arial"/>
          <w:b/>
          <w:sz w:val="24"/>
          <w:szCs w:val="24"/>
          <w:lang w:val="es-MX"/>
        </w:rPr>
        <w:t xml:space="preserve">. </w:t>
      </w:r>
      <w:r w:rsidR="00E14CF9" w:rsidRPr="003C01BF">
        <w:rPr>
          <w:rFonts w:ascii="Verdana" w:hAnsi="Verdana" w:cs="Arial"/>
          <w:b/>
          <w:sz w:val="24"/>
          <w:szCs w:val="24"/>
          <w:lang w:val="es-MX"/>
        </w:rPr>
        <w:t>7</w:t>
      </w:r>
    </w:p>
    <w:p w14:paraId="5CF59158" w14:textId="29228FC9" w:rsidR="00DF5871" w:rsidRPr="003C01BF" w:rsidRDefault="00DF5871" w:rsidP="007A1BF2">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PRESUPUESTO EJECUTADO POR </w:t>
      </w:r>
      <w:r w:rsidR="00CA503F">
        <w:rPr>
          <w:rFonts w:ascii="Verdana" w:hAnsi="Verdana" w:cs="Arial"/>
          <w:b/>
          <w:sz w:val="24"/>
          <w:szCs w:val="24"/>
          <w:lang w:val="es-MX"/>
        </w:rPr>
        <w:t>FUENTE DE FINANCIAMIENTO</w:t>
      </w:r>
      <w:r w:rsidR="007118A1" w:rsidRPr="003C01BF">
        <w:rPr>
          <w:rFonts w:ascii="Verdana" w:hAnsi="Verdana" w:cs="Arial"/>
          <w:b/>
          <w:sz w:val="24"/>
          <w:szCs w:val="24"/>
          <w:lang w:val="es-MX"/>
        </w:rPr>
        <w:t xml:space="preserve"> </w:t>
      </w:r>
      <w:r w:rsidR="004E15B7" w:rsidRPr="003C01BF">
        <w:rPr>
          <w:rFonts w:ascii="Verdana" w:hAnsi="Verdana" w:cs="Arial"/>
          <w:b/>
          <w:sz w:val="24"/>
          <w:szCs w:val="24"/>
          <w:lang w:val="es-MX"/>
        </w:rPr>
        <w:t>A</w:t>
      </w:r>
      <w:r w:rsidR="00E14CF9" w:rsidRPr="003C01BF">
        <w:rPr>
          <w:rFonts w:ascii="Verdana" w:hAnsi="Verdana" w:cs="Arial"/>
          <w:b/>
          <w:sz w:val="24"/>
          <w:szCs w:val="24"/>
          <w:lang w:val="es-MX"/>
        </w:rPr>
        <w:t xml:space="preserve"> </w:t>
      </w:r>
      <w:r w:rsidR="00737849">
        <w:rPr>
          <w:rFonts w:ascii="Verdana" w:hAnsi="Verdana" w:cs="Arial"/>
          <w:b/>
          <w:sz w:val="24"/>
          <w:szCs w:val="24"/>
          <w:lang w:val="es-MX"/>
        </w:rPr>
        <w:t>NOVIEMBRE</w:t>
      </w:r>
      <w:r w:rsidR="00E00354">
        <w:rPr>
          <w:rFonts w:ascii="Verdana" w:hAnsi="Verdana" w:cs="Arial"/>
          <w:b/>
          <w:sz w:val="24"/>
          <w:szCs w:val="24"/>
          <w:lang w:val="es-MX"/>
        </w:rPr>
        <w:t xml:space="preserve"> </w:t>
      </w:r>
      <w:r w:rsidR="00C93620" w:rsidRPr="003C01BF">
        <w:rPr>
          <w:rFonts w:ascii="Verdana" w:hAnsi="Verdana" w:cs="Arial"/>
          <w:b/>
          <w:sz w:val="24"/>
          <w:szCs w:val="24"/>
          <w:lang w:val="es-MX"/>
        </w:rPr>
        <w:t>202</w:t>
      </w:r>
      <w:r w:rsidR="00E14CF9" w:rsidRPr="003C01BF">
        <w:rPr>
          <w:rFonts w:ascii="Verdana" w:hAnsi="Verdana" w:cs="Arial"/>
          <w:b/>
          <w:sz w:val="24"/>
          <w:szCs w:val="24"/>
          <w:lang w:val="es-MX"/>
        </w:rPr>
        <w:t>5</w:t>
      </w:r>
    </w:p>
    <w:p w14:paraId="53D5B801" w14:textId="019B3583" w:rsidR="00922012" w:rsidRPr="008248E5" w:rsidRDefault="00922012" w:rsidP="007A1BF2">
      <w:pPr>
        <w:spacing w:after="0" w:line="240" w:lineRule="auto"/>
        <w:jc w:val="center"/>
        <w:rPr>
          <w:rFonts w:ascii="Verdana" w:hAnsi="Verdana" w:cs="Arial"/>
          <w:b/>
          <w:sz w:val="20"/>
          <w:szCs w:val="20"/>
          <w:lang w:val="es-MX"/>
        </w:rPr>
      </w:pPr>
      <w:r w:rsidRPr="008248E5">
        <w:rPr>
          <w:rFonts w:ascii="Verdana" w:hAnsi="Verdana" w:cs="Arial"/>
          <w:b/>
          <w:sz w:val="20"/>
          <w:szCs w:val="20"/>
          <w:lang w:val="es-MX"/>
        </w:rPr>
        <w:t>(</w:t>
      </w:r>
      <w:r w:rsidR="008315B2" w:rsidRPr="008248E5">
        <w:rPr>
          <w:rFonts w:ascii="Verdana" w:hAnsi="Verdana" w:cs="Arial"/>
          <w:b/>
          <w:sz w:val="20"/>
          <w:szCs w:val="20"/>
          <w:lang w:val="es-MX"/>
        </w:rPr>
        <w:t>CIFRAS</w:t>
      </w:r>
      <w:r w:rsidRPr="008248E5">
        <w:rPr>
          <w:rFonts w:ascii="Verdana" w:hAnsi="Verdana" w:cs="Arial"/>
          <w:b/>
          <w:sz w:val="20"/>
          <w:szCs w:val="20"/>
          <w:lang w:val="es-MX"/>
        </w:rPr>
        <w:t xml:space="preserve"> EN QUETZALES)</w:t>
      </w:r>
    </w:p>
    <w:p w14:paraId="3A6083B5" w14:textId="77777777" w:rsidR="0007643A" w:rsidRPr="00E10492" w:rsidRDefault="0007643A" w:rsidP="007A1BF2">
      <w:pPr>
        <w:spacing w:after="0" w:line="240" w:lineRule="auto"/>
        <w:jc w:val="center"/>
        <w:rPr>
          <w:rFonts w:ascii="Verdana" w:hAnsi="Verdana" w:cs="Arial"/>
          <w:b/>
          <w:sz w:val="12"/>
          <w:szCs w:val="12"/>
          <w:lang w:val="es-MX"/>
        </w:rPr>
      </w:pPr>
    </w:p>
    <w:p w14:paraId="3CF2C7F5" w14:textId="2629F3B7" w:rsidR="00A36838" w:rsidRPr="003C01BF" w:rsidRDefault="00D202E1" w:rsidP="007A1BF2">
      <w:pPr>
        <w:spacing w:after="0" w:line="240" w:lineRule="auto"/>
        <w:jc w:val="center"/>
        <w:rPr>
          <w:rFonts w:ascii="Verdana" w:hAnsi="Verdana" w:cs="Arial"/>
          <w:b/>
          <w:sz w:val="24"/>
          <w:szCs w:val="24"/>
          <w:lang w:val="es-MX"/>
        </w:rPr>
      </w:pPr>
      <w:r w:rsidRPr="00D202E1">
        <w:rPr>
          <w:noProof/>
        </w:rPr>
        <w:drawing>
          <wp:inline distT="0" distB="0" distL="0" distR="0" wp14:anchorId="26E398CE" wp14:editId="1D3E1CEF">
            <wp:extent cx="5695200" cy="2873964"/>
            <wp:effectExtent l="0" t="0" r="1270" b="3175"/>
            <wp:docPr id="154115667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03198" cy="2878000"/>
                    </a:xfrm>
                    <a:prstGeom prst="rect">
                      <a:avLst/>
                    </a:prstGeom>
                    <a:noFill/>
                    <a:ln>
                      <a:noFill/>
                    </a:ln>
                  </pic:spPr>
                </pic:pic>
              </a:graphicData>
            </a:graphic>
          </wp:inline>
        </w:drawing>
      </w:r>
    </w:p>
    <w:p w14:paraId="21C94C9A" w14:textId="77777777" w:rsidR="00252BD0" w:rsidRDefault="00252BD0" w:rsidP="00441288">
      <w:pPr>
        <w:spacing w:after="0" w:line="240" w:lineRule="auto"/>
        <w:jc w:val="center"/>
        <w:rPr>
          <w:rFonts w:ascii="Verdana" w:eastAsia="Times New Roman" w:hAnsi="Verdana" w:cs="Arial"/>
          <w:sz w:val="16"/>
          <w:szCs w:val="16"/>
          <w:lang w:eastAsia="es-GT"/>
        </w:rPr>
      </w:pPr>
      <w:bookmarkStart w:id="0" w:name="_Hlk118385556"/>
    </w:p>
    <w:p w14:paraId="5A4C49A6" w14:textId="77777777" w:rsidR="00D061E5" w:rsidRDefault="00D061E5" w:rsidP="00441288">
      <w:pPr>
        <w:spacing w:after="0" w:line="240" w:lineRule="auto"/>
        <w:jc w:val="center"/>
        <w:rPr>
          <w:rFonts w:ascii="Verdana" w:eastAsia="Times New Roman" w:hAnsi="Verdana" w:cs="Arial"/>
          <w:sz w:val="16"/>
          <w:szCs w:val="16"/>
          <w:lang w:eastAsia="es-GT"/>
        </w:rPr>
      </w:pPr>
    </w:p>
    <w:p w14:paraId="7F3F0C7E" w14:textId="68E8392E" w:rsidR="00444FB5" w:rsidRPr="003C01BF" w:rsidRDefault="00444FB5" w:rsidP="00444FB5">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GRÁFICA No. </w:t>
      </w:r>
      <w:r>
        <w:rPr>
          <w:rFonts w:ascii="Verdana" w:hAnsi="Verdana" w:cs="Arial"/>
          <w:b/>
          <w:sz w:val="24"/>
          <w:szCs w:val="24"/>
          <w:lang w:val="es-MX"/>
        </w:rPr>
        <w:t>2</w:t>
      </w:r>
    </w:p>
    <w:p w14:paraId="30CF3DAD" w14:textId="58DB4088" w:rsidR="00444FB5" w:rsidRPr="003C01BF" w:rsidRDefault="00444FB5" w:rsidP="00444FB5">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EJECUCIÓN DEL PRESUPUESTO ACUMULADO POR G</w:t>
      </w:r>
      <w:r w:rsidR="00B268FA">
        <w:rPr>
          <w:rFonts w:ascii="Verdana" w:hAnsi="Verdana" w:cs="Arial"/>
          <w:b/>
          <w:sz w:val="24"/>
          <w:szCs w:val="24"/>
          <w:lang w:val="es-MX"/>
        </w:rPr>
        <w:t>RUPO DE G</w:t>
      </w:r>
      <w:r w:rsidRPr="003C01BF">
        <w:rPr>
          <w:rFonts w:ascii="Verdana" w:hAnsi="Verdana" w:cs="Arial"/>
          <w:b/>
          <w:sz w:val="24"/>
          <w:szCs w:val="24"/>
          <w:lang w:val="es-MX"/>
        </w:rPr>
        <w:t>ASTO</w:t>
      </w:r>
    </w:p>
    <w:p w14:paraId="197DF216" w14:textId="77777777" w:rsidR="00444FB5" w:rsidRDefault="00444FB5" w:rsidP="00444FB5">
      <w:pPr>
        <w:spacing w:after="0" w:line="240" w:lineRule="auto"/>
        <w:ind w:left="708" w:hanging="708"/>
        <w:jc w:val="center"/>
        <w:rPr>
          <w:rFonts w:ascii="Verdana" w:hAnsi="Verdana" w:cs="Arial"/>
          <w:b/>
          <w:sz w:val="24"/>
          <w:szCs w:val="24"/>
          <w:lang w:val="es-MX"/>
        </w:rPr>
      </w:pPr>
      <w:r w:rsidRPr="003C01BF">
        <w:rPr>
          <w:rFonts w:ascii="Verdana" w:hAnsi="Verdana" w:cs="Arial"/>
          <w:b/>
          <w:sz w:val="24"/>
          <w:szCs w:val="24"/>
          <w:lang w:val="es-MX"/>
        </w:rPr>
        <w:t xml:space="preserve">A </w:t>
      </w:r>
      <w:r>
        <w:rPr>
          <w:rFonts w:ascii="Verdana" w:hAnsi="Verdana" w:cs="Arial"/>
          <w:b/>
          <w:sz w:val="24"/>
          <w:szCs w:val="24"/>
          <w:lang w:val="es-MX"/>
        </w:rPr>
        <w:t>NOVIEMBRE</w:t>
      </w:r>
      <w:r w:rsidRPr="003C01BF">
        <w:rPr>
          <w:rFonts w:ascii="Verdana" w:hAnsi="Verdana" w:cs="Arial"/>
          <w:b/>
          <w:sz w:val="24"/>
          <w:szCs w:val="24"/>
          <w:lang w:val="es-MX"/>
        </w:rPr>
        <w:t xml:space="preserve"> DE 2025</w:t>
      </w:r>
    </w:p>
    <w:p w14:paraId="39A8627B" w14:textId="52DDFA9F" w:rsidR="00232673" w:rsidRDefault="00232673" w:rsidP="00441288">
      <w:pPr>
        <w:spacing w:after="0" w:line="240" w:lineRule="auto"/>
        <w:jc w:val="center"/>
        <w:rPr>
          <w:rFonts w:ascii="Verdana" w:hAnsi="Verdana" w:cs="Arial"/>
          <w:b/>
          <w:sz w:val="24"/>
          <w:szCs w:val="24"/>
          <w:lang w:val="es-MX"/>
        </w:rPr>
      </w:pPr>
      <w:r>
        <w:rPr>
          <w:noProof/>
        </w:rPr>
        <w:drawing>
          <wp:inline distT="0" distB="0" distL="0" distR="0" wp14:anchorId="28E47E1B" wp14:editId="003B5328">
            <wp:extent cx="6013450" cy="2954216"/>
            <wp:effectExtent l="0" t="0" r="6350" b="17780"/>
            <wp:docPr id="1600098189" name="Gráfico 1">
              <a:extLst xmlns:a="http://schemas.openxmlformats.org/drawingml/2006/main">
                <a:ext uri="{FF2B5EF4-FFF2-40B4-BE49-F238E27FC236}">
                  <a16:creationId xmlns:a16="http://schemas.microsoft.com/office/drawing/2014/main" id="{00000000-0008-0000-02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8972D6A" w14:textId="77777777" w:rsidR="00D061E5" w:rsidRDefault="00D061E5" w:rsidP="00441288">
      <w:pPr>
        <w:spacing w:after="0" w:line="240" w:lineRule="auto"/>
        <w:jc w:val="center"/>
        <w:rPr>
          <w:rFonts w:ascii="Verdana" w:eastAsia="Times New Roman" w:hAnsi="Verdana" w:cs="Arial"/>
          <w:sz w:val="16"/>
          <w:szCs w:val="16"/>
          <w:lang w:eastAsia="es-GT"/>
        </w:rPr>
      </w:pPr>
    </w:p>
    <w:p w14:paraId="4CE5476E" w14:textId="0AB63C50" w:rsidR="00DF5871" w:rsidRPr="003C01BF" w:rsidRDefault="00820A02"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lastRenderedPageBreak/>
        <w:t>CUADRO No</w:t>
      </w:r>
      <w:r w:rsidR="001A6721" w:rsidRPr="003C01BF">
        <w:rPr>
          <w:rFonts w:ascii="Verdana" w:hAnsi="Verdana" w:cs="Arial"/>
          <w:b/>
          <w:sz w:val="24"/>
          <w:szCs w:val="24"/>
          <w:lang w:val="es-MX"/>
        </w:rPr>
        <w:t xml:space="preserve">. </w:t>
      </w:r>
      <w:r w:rsidR="00C962B9">
        <w:rPr>
          <w:rFonts w:ascii="Verdana" w:hAnsi="Verdana" w:cs="Arial"/>
          <w:b/>
          <w:sz w:val="24"/>
          <w:szCs w:val="24"/>
          <w:lang w:val="es-MX"/>
        </w:rPr>
        <w:t>8</w:t>
      </w:r>
    </w:p>
    <w:p w14:paraId="12F232B6" w14:textId="3E41A62B" w:rsidR="00197E0A" w:rsidRPr="003C01BF" w:rsidRDefault="00DF5871"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PRESUPUESTO EJECUTADO POR PROGRAMA</w:t>
      </w:r>
      <w:r w:rsidR="00E634FA" w:rsidRPr="003C01BF">
        <w:rPr>
          <w:rFonts w:ascii="Verdana" w:hAnsi="Verdana" w:cs="Arial"/>
          <w:b/>
          <w:sz w:val="24"/>
          <w:szCs w:val="24"/>
          <w:lang w:val="es-MX"/>
        </w:rPr>
        <w:t xml:space="preserve"> </w:t>
      </w:r>
      <w:r w:rsidR="004E15B7" w:rsidRPr="003C01BF">
        <w:rPr>
          <w:rFonts w:ascii="Verdana" w:hAnsi="Verdana" w:cs="Arial"/>
          <w:b/>
          <w:sz w:val="24"/>
          <w:szCs w:val="24"/>
          <w:lang w:val="es-MX"/>
        </w:rPr>
        <w:t>A</w:t>
      </w:r>
      <w:r w:rsidR="00E14CF9" w:rsidRPr="003C01BF">
        <w:rPr>
          <w:rFonts w:ascii="Verdana" w:hAnsi="Verdana" w:cs="Arial"/>
          <w:b/>
          <w:sz w:val="24"/>
          <w:szCs w:val="24"/>
          <w:lang w:val="es-MX"/>
        </w:rPr>
        <w:t xml:space="preserve"> </w:t>
      </w:r>
      <w:r w:rsidR="00737849">
        <w:rPr>
          <w:rFonts w:ascii="Verdana" w:hAnsi="Verdana" w:cs="Arial"/>
          <w:b/>
          <w:sz w:val="24"/>
          <w:szCs w:val="24"/>
          <w:lang w:val="es-MX"/>
        </w:rPr>
        <w:t>NOVIEMBRE</w:t>
      </w:r>
      <w:r w:rsidR="00E14CF9" w:rsidRPr="003C01BF">
        <w:rPr>
          <w:rFonts w:ascii="Verdana" w:hAnsi="Verdana" w:cs="Arial"/>
          <w:b/>
          <w:sz w:val="24"/>
          <w:szCs w:val="24"/>
          <w:lang w:val="es-MX"/>
        </w:rPr>
        <w:t xml:space="preserve"> DE 2025</w:t>
      </w:r>
    </w:p>
    <w:p w14:paraId="70902B3C" w14:textId="419522DE" w:rsidR="00922012" w:rsidRPr="008248E5" w:rsidRDefault="00922012" w:rsidP="00922012">
      <w:pPr>
        <w:spacing w:after="0" w:line="240" w:lineRule="auto"/>
        <w:jc w:val="center"/>
        <w:rPr>
          <w:rFonts w:ascii="Verdana" w:hAnsi="Verdana" w:cs="Arial"/>
          <w:b/>
          <w:sz w:val="20"/>
          <w:szCs w:val="20"/>
          <w:lang w:val="es-MX"/>
        </w:rPr>
      </w:pPr>
      <w:r w:rsidRPr="008248E5">
        <w:rPr>
          <w:rFonts w:ascii="Verdana" w:hAnsi="Verdana" w:cs="Arial"/>
          <w:b/>
          <w:sz w:val="20"/>
          <w:szCs w:val="20"/>
          <w:lang w:val="es-MX"/>
        </w:rPr>
        <w:t>(</w:t>
      </w:r>
      <w:r w:rsidR="00671846" w:rsidRPr="008248E5">
        <w:rPr>
          <w:rFonts w:ascii="Verdana" w:hAnsi="Verdana" w:cs="Arial"/>
          <w:b/>
          <w:sz w:val="20"/>
          <w:szCs w:val="20"/>
          <w:lang w:val="es-MX"/>
        </w:rPr>
        <w:t>CIFRAS</w:t>
      </w:r>
      <w:r w:rsidRPr="008248E5">
        <w:rPr>
          <w:rFonts w:ascii="Verdana" w:hAnsi="Verdana" w:cs="Arial"/>
          <w:b/>
          <w:sz w:val="20"/>
          <w:szCs w:val="20"/>
          <w:lang w:val="es-MX"/>
        </w:rPr>
        <w:t xml:space="preserve"> EN QUETZALES)</w:t>
      </w:r>
    </w:p>
    <w:p w14:paraId="7855DBBF" w14:textId="77777777" w:rsidR="00E10492" w:rsidRPr="008248E5" w:rsidRDefault="00E10492" w:rsidP="00922012">
      <w:pPr>
        <w:spacing w:after="0" w:line="240" w:lineRule="auto"/>
        <w:jc w:val="center"/>
        <w:rPr>
          <w:rFonts w:ascii="Verdana" w:hAnsi="Verdana" w:cs="Arial"/>
          <w:b/>
          <w:sz w:val="8"/>
          <w:szCs w:val="8"/>
          <w:lang w:val="es-MX"/>
        </w:rPr>
      </w:pPr>
    </w:p>
    <w:p w14:paraId="11677C63" w14:textId="25BA8BF4" w:rsidR="0007643A" w:rsidRPr="003C01BF" w:rsidRDefault="00AD7516" w:rsidP="00922012">
      <w:pPr>
        <w:spacing w:after="0" w:line="240" w:lineRule="auto"/>
        <w:jc w:val="center"/>
        <w:rPr>
          <w:rFonts w:ascii="Verdana" w:hAnsi="Verdana" w:cs="Arial"/>
          <w:b/>
          <w:sz w:val="24"/>
          <w:szCs w:val="24"/>
          <w:lang w:val="es-MX"/>
        </w:rPr>
      </w:pPr>
      <w:r w:rsidRPr="00AD7516">
        <w:rPr>
          <w:noProof/>
        </w:rPr>
        <w:drawing>
          <wp:inline distT="0" distB="0" distL="0" distR="0" wp14:anchorId="1BEF057C" wp14:editId="327AFD61">
            <wp:extent cx="5629275" cy="2385753"/>
            <wp:effectExtent l="0" t="0" r="0" b="0"/>
            <wp:docPr id="72999454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50316" cy="2394670"/>
                    </a:xfrm>
                    <a:prstGeom prst="rect">
                      <a:avLst/>
                    </a:prstGeom>
                    <a:noFill/>
                    <a:ln>
                      <a:noFill/>
                    </a:ln>
                  </pic:spPr>
                </pic:pic>
              </a:graphicData>
            </a:graphic>
          </wp:inline>
        </w:drawing>
      </w:r>
    </w:p>
    <w:p w14:paraId="6B7CA240" w14:textId="01C0A975" w:rsidR="00671846" w:rsidRDefault="00E14CF9" w:rsidP="00CF3559">
      <w:pPr>
        <w:spacing w:after="0" w:line="240" w:lineRule="auto"/>
        <w:rPr>
          <w:rFonts w:ascii="Verdana" w:eastAsia="Times New Roman" w:hAnsi="Verdana" w:cs="Arial"/>
          <w:sz w:val="16"/>
          <w:szCs w:val="16"/>
          <w:lang w:eastAsia="es-GT"/>
        </w:rPr>
      </w:pPr>
      <w:r w:rsidRPr="003C01BF">
        <w:rPr>
          <w:rFonts w:ascii="Verdana" w:eastAsia="Times New Roman" w:hAnsi="Verdana" w:cs="Arial"/>
          <w:sz w:val="16"/>
          <w:szCs w:val="16"/>
          <w:lang w:eastAsia="es-GT"/>
        </w:rPr>
        <w:t>Fuente: Sistema de Contabilidad Integrada (</w:t>
      </w:r>
      <w:proofErr w:type="spellStart"/>
      <w:r w:rsidRPr="003C01BF">
        <w:rPr>
          <w:rFonts w:ascii="Verdana" w:eastAsia="Times New Roman" w:hAnsi="Verdana" w:cs="Arial"/>
          <w:sz w:val="16"/>
          <w:szCs w:val="16"/>
          <w:lang w:eastAsia="es-GT"/>
        </w:rPr>
        <w:t>Sicoin</w:t>
      </w:r>
      <w:proofErr w:type="spellEnd"/>
      <w:r w:rsidRPr="003C01BF">
        <w:rPr>
          <w:rFonts w:ascii="Verdana" w:eastAsia="Times New Roman" w:hAnsi="Verdana" w:cs="Arial"/>
          <w:sz w:val="16"/>
          <w:szCs w:val="16"/>
          <w:lang w:eastAsia="es-GT"/>
        </w:rPr>
        <w:t xml:space="preserve">) del </w:t>
      </w:r>
      <w:r w:rsidR="00A36838">
        <w:rPr>
          <w:rFonts w:ascii="Verdana" w:eastAsia="Times New Roman" w:hAnsi="Verdana" w:cs="Arial"/>
          <w:sz w:val="16"/>
          <w:szCs w:val="16"/>
          <w:lang w:eastAsia="es-GT"/>
        </w:rPr>
        <w:t>0</w:t>
      </w:r>
      <w:r w:rsidR="00E10492">
        <w:rPr>
          <w:rFonts w:ascii="Verdana" w:eastAsia="Times New Roman" w:hAnsi="Verdana" w:cs="Arial"/>
          <w:sz w:val="16"/>
          <w:szCs w:val="16"/>
          <w:lang w:eastAsia="es-GT"/>
        </w:rPr>
        <w:t>2</w:t>
      </w:r>
      <w:r w:rsidR="00A36838">
        <w:rPr>
          <w:rFonts w:ascii="Verdana" w:eastAsia="Times New Roman" w:hAnsi="Verdana" w:cs="Arial"/>
          <w:sz w:val="16"/>
          <w:szCs w:val="16"/>
          <w:lang w:eastAsia="es-GT"/>
        </w:rPr>
        <w:t>/</w:t>
      </w:r>
      <w:r w:rsidR="00E00354">
        <w:rPr>
          <w:rFonts w:ascii="Verdana" w:eastAsia="Times New Roman" w:hAnsi="Verdana" w:cs="Arial"/>
          <w:sz w:val="16"/>
          <w:szCs w:val="16"/>
          <w:lang w:eastAsia="es-GT"/>
        </w:rPr>
        <w:t>1</w:t>
      </w:r>
      <w:r w:rsidR="00E10492">
        <w:rPr>
          <w:rFonts w:ascii="Verdana" w:eastAsia="Times New Roman" w:hAnsi="Verdana" w:cs="Arial"/>
          <w:sz w:val="16"/>
          <w:szCs w:val="16"/>
          <w:lang w:eastAsia="es-GT"/>
        </w:rPr>
        <w:t>2</w:t>
      </w:r>
      <w:r w:rsidR="00A36838">
        <w:rPr>
          <w:rFonts w:ascii="Verdana" w:eastAsia="Times New Roman" w:hAnsi="Verdana" w:cs="Arial"/>
          <w:sz w:val="16"/>
          <w:szCs w:val="16"/>
          <w:lang w:eastAsia="es-GT"/>
        </w:rPr>
        <w:t>/2025</w:t>
      </w:r>
    </w:p>
    <w:p w14:paraId="49E4C1C1" w14:textId="77777777" w:rsidR="00B268FA" w:rsidRPr="003C01BF" w:rsidRDefault="00B268FA" w:rsidP="00CF3559">
      <w:pPr>
        <w:spacing w:after="0" w:line="240" w:lineRule="auto"/>
        <w:rPr>
          <w:rFonts w:ascii="Verdana" w:hAnsi="Verdana" w:cs="Arial"/>
          <w:b/>
          <w:sz w:val="24"/>
          <w:szCs w:val="24"/>
          <w:lang w:val="es-MX"/>
        </w:rPr>
      </w:pPr>
    </w:p>
    <w:p w14:paraId="2BF30732" w14:textId="76886576" w:rsidR="009005B7" w:rsidRPr="003C01BF" w:rsidRDefault="00820A02" w:rsidP="009005B7">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CUADRO No</w:t>
      </w:r>
      <w:r w:rsidR="009005B7" w:rsidRPr="003C01BF">
        <w:rPr>
          <w:rFonts w:ascii="Verdana" w:hAnsi="Verdana" w:cs="Arial"/>
          <w:b/>
          <w:sz w:val="24"/>
          <w:szCs w:val="24"/>
          <w:lang w:val="es-MX"/>
        </w:rPr>
        <w:t xml:space="preserve">. </w:t>
      </w:r>
      <w:r w:rsidR="00C962B9">
        <w:rPr>
          <w:rFonts w:ascii="Verdana" w:hAnsi="Verdana" w:cs="Arial"/>
          <w:b/>
          <w:sz w:val="24"/>
          <w:szCs w:val="24"/>
          <w:lang w:val="es-MX"/>
        </w:rPr>
        <w:t>9</w:t>
      </w:r>
    </w:p>
    <w:p w14:paraId="2567C170" w14:textId="01F18ED1" w:rsidR="009005B7" w:rsidRPr="003C01BF" w:rsidRDefault="009005B7" w:rsidP="009005B7">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COMPARATIVO </w:t>
      </w:r>
      <w:r w:rsidR="0076356C" w:rsidRPr="003C01BF">
        <w:rPr>
          <w:rFonts w:ascii="Verdana" w:hAnsi="Verdana" w:cs="Arial"/>
          <w:b/>
          <w:sz w:val="24"/>
          <w:szCs w:val="24"/>
          <w:lang w:val="es-MX"/>
        </w:rPr>
        <w:t>DE</w:t>
      </w:r>
      <w:r w:rsidR="00DB63B6" w:rsidRPr="003C01BF">
        <w:rPr>
          <w:rFonts w:ascii="Verdana" w:hAnsi="Verdana" w:cs="Arial"/>
          <w:b/>
          <w:sz w:val="24"/>
          <w:szCs w:val="24"/>
          <w:lang w:val="es-MX"/>
        </w:rPr>
        <w:t xml:space="preserve"> EJECUCION PRESUPUESTARIA ACUMULADA A</w:t>
      </w:r>
      <w:r w:rsidR="0076356C" w:rsidRPr="003C01BF">
        <w:rPr>
          <w:rFonts w:ascii="Verdana" w:hAnsi="Verdana" w:cs="Arial"/>
          <w:b/>
          <w:sz w:val="24"/>
          <w:szCs w:val="24"/>
          <w:lang w:val="es-MX"/>
        </w:rPr>
        <w:t xml:space="preserve"> </w:t>
      </w:r>
      <w:r w:rsidR="00737849">
        <w:rPr>
          <w:rFonts w:ascii="Verdana" w:hAnsi="Verdana" w:cs="Arial"/>
          <w:b/>
          <w:sz w:val="24"/>
          <w:szCs w:val="24"/>
          <w:lang w:val="es-MX"/>
        </w:rPr>
        <w:t>NOVIEMBRE</w:t>
      </w:r>
      <w:r w:rsidR="0076356C" w:rsidRPr="003C01BF">
        <w:rPr>
          <w:rFonts w:ascii="Verdana" w:hAnsi="Verdana" w:cs="Arial"/>
          <w:b/>
          <w:sz w:val="24"/>
          <w:szCs w:val="24"/>
          <w:lang w:val="es-MX"/>
        </w:rPr>
        <w:t xml:space="preserve"> </w:t>
      </w:r>
      <w:r w:rsidRPr="003C01BF">
        <w:rPr>
          <w:rFonts w:ascii="Verdana" w:hAnsi="Verdana" w:cs="Arial"/>
          <w:b/>
          <w:sz w:val="24"/>
          <w:szCs w:val="24"/>
          <w:lang w:val="es-MX"/>
        </w:rPr>
        <w:t>AÑO</w:t>
      </w:r>
      <w:r w:rsidR="00DB63B6" w:rsidRPr="003C01BF">
        <w:rPr>
          <w:rFonts w:ascii="Verdana" w:hAnsi="Verdana" w:cs="Arial"/>
          <w:b/>
          <w:sz w:val="24"/>
          <w:szCs w:val="24"/>
          <w:lang w:val="es-MX"/>
        </w:rPr>
        <w:t>S</w:t>
      </w:r>
      <w:r w:rsidRPr="003C01BF">
        <w:rPr>
          <w:rFonts w:ascii="Verdana" w:hAnsi="Verdana" w:cs="Arial"/>
          <w:b/>
          <w:sz w:val="24"/>
          <w:szCs w:val="24"/>
          <w:lang w:val="es-MX"/>
        </w:rPr>
        <w:t xml:space="preserve"> </w:t>
      </w:r>
      <w:r w:rsidR="00E14CF9" w:rsidRPr="003C01BF">
        <w:rPr>
          <w:rFonts w:ascii="Verdana" w:hAnsi="Verdana" w:cs="Arial"/>
          <w:b/>
          <w:sz w:val="24"/>
          <w:szCs w:val="24"/>
          <w:lang w:val="es-MX"/>
        </w:rPr>
        <w:t>2024</w:t>
      </w:r>
      <w:r w:rsidRPr="003C01BF">
        <w:rPr>
          <w:rFonts w:ascii="Verdana" w:hAnsi="Verdana" w:cs="Arial"/>
          <w:b/>
          <w:sz w:val="24"/>
          <w:szCs w:val="24"/>
          <w:lang w:val="es-MX"/>
        </w:rPr>
        <w:t xml:space="preserve"> </w:t>
      </w:r>
      <w:r w:rsidR="000938FD" w:rsidRPr="003C01BF">
        <w:rPr>
          <w:rFonts w:ascii="Verdana" w:hAnsi="Verdana" w:cs="Arial"/>
          <w:b/>
          <w:sz w:val="24"/>
          <w:szCs w:val="24"/>
          <w:lang w:val="es-MX"/>
        </w:rPr>
        <w:t>Y</w:t>
      </w:r>
      <w:r w:rsidRPr="003C01BF">
        <w:rPr>
          <w:rFonts w:ascii="Verdana" w:hAnsi="Verdana" w:cs="Arial"/>
          <w:b/>
          <w:sz w:val="24"/>
          <w:szCs w:val="24"/>
          <w:lang w:val="es-MX"/>
        </w:rPr>
        <w:t xml:space="preserve"> </w:t>
      </w:r>
      <w:r w:rsidR="00E14CF9" w:rsidRPr="003C01BF">
        <w:rPr>
          <w:rFonts w:ascii="Verdana" w:hAnsi="Verdana" w:cs="Arial"/>
          <w:b/>
          <w:sz w:val="24"/>
          <w:szCs w:val="24"/>
          <w:lang w:val="es-MX"/>
        </w:rPr>
        <w:t>2025</w:t>
      </w:r>
    </w:p>
    <w:p w14:paraId="1874A8FA" w14:textId="608B204E" w:rsidR="009005B7" w:rsidRPr="00326858" w:rsidRDefault="009005B7" w:rsidP="009005B7">
      <w:pPr>
        <w:spacing w:after="0" w:line="240" w:lineRule="auto"/>
        <w:jc w:val="center"/>
        <w:rPr>
          <w:rFonts w:ascii="Verdana" w:hAnsi="Verdana" w:cs="Arial"/>
          <w:b/>
          <w:sz w:val="20"/>
          <w:szCs w:val="20"/>
          <w:lang w:val="es-MX"/>
        </w:rPr>
      </w:pPr>
      <w:r w:rsidRPr="00326858">
        <w:rPr>
          <w:rFonts w:ascii="Verdana" w:hAnsi="Verdana" w:cs="Arial"/>
          <w:b/>
          <w:sz w:val="20"/>
          <w:szCs w:val="20"/>
          <w:lang w:val="es-MX"/>
        </w:rPr>
        <w:t>(</w:t>
      </w:r>
      <w:r w:rsidR="00671846" w:rsidRPr="00326858">
        <w:rPr>
          <w:rFonts w:ascii="Verdana" w:hAnsi="Verdana" w:cs="Arial"/>
          <w:b/>
          <w:sz w:val="20"/>
          <w:szCs w:val="20"/>
          <w:lang w:val="es-MX"/>
        </w:rPr>
        <w:t>CIFRAS</w:t>
      </w:r>
      <w:r w:rsidRPr="00326858">
        <w:rPr>
          <w:rFonts w:ascii="Verdana" w:hAnsi="Verdana" w:cs="Arial"/>
          <w:b/>
          <w:sz w:val="20"/>
          <w:szCs w:val="20"/>
          <w:lang w:val="es-MX"/>
        </w:rPr>
        <w:t xml:space="preserve"> EN QUETZALES)</w:t>
      </w:r>
    </w:p>
    <w:p w14:paraId="1CD2D8D1" w14:textId="77777777" w:rsidR="00DD7695" w:rsidRDefault="00DD7695" w:rsidP="009005B7">
      <w:pPr>
        <w:spacing w:after="0" w:line="240" w:lineRule="auto"/>
        <w:jc w:val="center"/>
        <w:rPr>
          <w:rFonts w:ascii="Verdana" w:hAnsi="Verdana" w:cs="Arial"/>
          <w:b/>
          <w:sz w:val="18"/>
          <w:szCs w:val="18"/>
          <w:lang w:val="es-MX"/>
        </w:rPr>
      </w:pPr>
    </w:p>
    <w:p w14:paraId="10AD70ED" w14:textId="2D33C8E8" w:rsidR="006A007B" w:rsidRPr="00DD7695" w:rsidRDefault="006A007B" w:rsidP="009005B7">
      <w:pPr>
        <w:spacing w:after="0" w:line="240" w:lineRule="auto"/>
        <w:jc w:val="center"/>
        <w:rPr>
          <w:rFonts w:ascii="Verdana" w:hAnsi="Verdana" w:cs="Arial"/>
          <w:b/>
          <w:sz w:val="18"/>
          <w:szCs w:val="18"/>
          <w:lang w:val="es-MX"/>
        </w:rPr>
      </w:pPr>
      <w:r w:rsidRPr="006A007B">
        <w:rPr>
          <w:noProof/>
        </w:rPr>
        <w:drawing>
          <wp:inline distT="0" distB="0" distL="0" distR="0" wp14:anchorId="1FC3873C" wp14:editId="624D0F1E">
            <wp:extent cx="6241292" cy="2867891"/>
            <wp:effectExtent l="0" t="0" r="7620" b="8890"/>
            <wp:docPr id="94911319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43172" cy="2868755"/>
                    </a:xfrm>
                    <a:prstGeom prst="rect">
                      <a:avLst/>
                    </a:prstGeom>
                    <a:noFill/>
                    <a:ln>
                      <a:noFill/>
                    </a:ln>
                  </pic:spPr>
                </pic:pic>
              </a:graphicData>
            </a:graphic>
          </wp:inline>
        </w:drawing>
      </w:r>
    </w:p>
    <w:p w14:paraId="55A12434" w14:textId="78D2CE93" w:rsidR="00114D87" w:rsidRDefault="00114D87" w:rsidP="00856288">
      <w:pPr>
        <w:spacing w:after="0" w:line="240" w:lineRule="auto"/>
        <w:rPr>
          <w:rFonts w:ascii="Verdana" w:eastAsia="Times New Roman" w:hAnsi="Verdana" w:cs="Arial"/>
          <w:sz w:val="16"/>
          <w:szCs w:val="16"/>
          <w:lang w:eastAsia="es-GT"/>
        </w:rPr>
      </w:pPr>
      <w:r w:rsidRPr="003C01BF">
        <w:rPr>
          <w:rFonts w:ascii="Verdana" w:eastAsia="Times New Roman" w:hAnsi="Verdana" w:cs="Arial"/>
          <w:sz w:val="16"/>
          <w:szCs w:val="16"/>
          <w:lang w:eastAsia="es-GT"/>
        </w:rPr>
        <w:t>Fuente: Sistema de Contabilidad Integrada (</w:t>
      </w:r>
      <w:proofErr w:type="spellStart"/>
      <w:r w:rsidRPr="003C01BF">
        <w:rPr>
          <w:rFonts w:ascii="Verdana" w:eastAsia="Times New Roman" w:hAnsi="Verdana" w:cs="Arial"/>
          <w:sz w:val="16"/>
          <w:szCs w:val="16"/>
          <w:lang w:eastAsia="es-GT"/>
        </w:rPr>
        <w:t>Sicoin</w:t>
      </w:r>
      <w:proofErr w:type="spellEnd"/>
      <w:r w:rsidRPr="003C01BF">
        <w:rPr>
          <w:rFonts w:ascii="Verdana" w:eastAsia="Times New Roman" w:hAnsi="Verdana" w:cs="Arial"/>
          <w:sz w:val="16"/>
          <w:szCs w:val="16"/>
          <w:lang w:eastAsia="es-GT"/>
        </w:rPr>
        <w:t xml:space="preserve">) del </w:t>
      </w:r>
      <w:r w:rsidR="00A36838">
        <w:rPr>
          <w:rFonts w:ascii="Verdana" w:eastAsia="Times New Roman" w:hAnsi="Verdana" w:cs="Arial"/>
          <w:sz w:val="16"/>
          <w:szCs w:val="16"/>
          <w:lang w:eastAsia="es-GT"/>
        </w:rPr>
        <w:t>0</w:t>
      </w:r>
      <w:r w:rsidR="006A007B">
        <w:rPr>
          <w:rFonts w:ascii="Verdana" w:eastAsia="Times New Roman" w:hAnsi="Verdana" w:cs="Arial"/>
          <w:sz w:val="16"/>
          <w:szCs w:val="16"/>
          <w:lang w:eastAsia="es-GT"/>
        </w:rPr>
        <w:t>2</w:t>
      </w:r>
      <w:r w:rsidR="00A36838">
        <w:rPr>
          <w:rFonts w:ascii="Verdana" w:eastAsia="Times New Roman" w:hAnsi="Verdana" w:cs="Arial"/>
          <w:sz w:val="16"/>
          <w:szCs w:val="16"/>
          <w:lang w:eastAsia="es-GT"/>
        </w:rPr>
        <w:t>/</w:t>
      </w:r>
      <w:r w:rsidR="00E00354">
        <w:rPr>
          <w:rFonts w:ascii="Verdana" w:eastAsia="Times New Roman" w:hAnsi="Verdana" w:cs="Arial"/>
          <w:sz w:val="16"/>
          <w:szCs w:val="16"/>
          <w:lang w:eastAsia="es-GT"/>
        </w:rPr>
        <w:t>1</w:t>
      </w:r>
      <w:r w:rsidR="006A007B">
        <w:rPr>
          <w:rFonts w:ascii="Verdana" w:eastAsia="Times New Roman" w:hAnsi="Verdana" w:cs="Arial"/>
          <w:sz w:val="16"/>
          <w:szCs w:val="16"/>
          <w:lang w:eastAsia="es-GT"/>
        </w:rPr>
        <w:t>2</w:t>
      </w:r>
      <w:r w:rsidR="00A36838">
        <w:rPr>
          <w:rFonts w:ascii="Verdana" w:eastAsia="Times New Roman" w:hAnsi="Verdana" w:cs="Arial"/>
          <w:sz w:val="16"/>
          <w:szCs w:val="16"/>
          <w:lang w:eastAsia="es-GT"/>
        </w:rPr>
        <w:t>/2025</w:t>
      </w:r>
    </w:p>
    <w:p w14:paraId="3370D695" w14:textId="77777777" w:rsidR="00326858" w:rsidRPr="003C01BF" w:rsidRDefault="00326858" w:rsidP="00856288">
      <w:pPr>
        <w:spacing w:after="0" w:line="240" w:lineRule="auto"/>
        <w:rPr>
          <w:rFonts w:ascii="Verdana" w:eastAsia="Times New Roman" w:hAnsi="Verdana" w:cs="Arial"/>
          <w:sz w:val="16"/>
          <w:szCs w:val="16"/>
          <w:lang w:eastAsia="es-GT"/>
        </w:rPr>
      </w:pPr>
    </w:p>
    <w:p w14:paraId="129DBE26" w14:textId="53AC7531" w:rsidR="00F40FBC" w:rsidRPr="00326858" w:rsidRDefault="00400D4B" w:rsidP="00E14CF9">
      <w:pPr>
        <w:jc w:val="both"/>
        <w:rPr>
          <w:rFonts w:ascii="Verdana" w:hAnsi="Verdana" w:cs="Arial"/>
          <w:lang w:val="es-MX"/>
        </w:rPr>
      </w:pPr>
      <w:r w:rsidRPr="00326858">
        <w:rPr>
          <w:rFonts w:ascii="Verdana" w:hAnsi="Verdana" w:cs="Arial"/>
          <w:lang w:val="es-MX"/>
        </w:rPr>
        <w:t xml:space="preserve">En el cuadro No. </w:t>
      </w:r>
      <w:r w:rsidR="00C962B9" w:rsidRPr="00326858">
        <w:rPr>
          <w:rFonts w:ascii="Verdana" w:hAnsi="Verdana" w:cs="Arial"/>
          <w:lang w:val="es-MX"/>
        </w:rPr>
        <w:t>9</w:t>
      </w:r>
      <w:r w:rsidRPr="00326858">
        <w:rPr>
          <w:rFonts w:ascii="Verdana" w:hAnsi="Verdana" w:cs="Arial"/>
          <w:lang w:val="es-MX"/>
        </w:rPr>
        <w:t xml:space="preserve"> se refleja</w:t>
      </w:r>
      <w:r w:rsidR="002C0121" w:rsidRPr="00326858">
        <w:rPr>
          <w:rFonts w:ascii="Verdana" w:hAnsi="Verdana" w:cs="Arial"/>
          <w:lang w:val="es-MX"/>
        </w:rPr>
        <w:t xml:space="preserve"> un comparativo de</w:t>
      </w:r>
      <w:r w:rsidRPr="00326858">
        <w:rPr>
          <w:rFonts w:ascii="Verdana" w:hAnsi="Verdana" w:cs="Arial"/>
          <w:lang w:val="es-MX"/>
        </w:rPr>
        <w:t xml:space="preserve"> </w:t>
      </w:r>
      <w:r w:rsidR="00DB63B6" w:rsidRPr="00326858">
        <w:rPr>
          <w:rFonts w:ascii="Verdana" w:hAnsi="Verdana" w:cs="Arial"/>
          <w:lang w:val="es-MX"/>
        </w:rPr>
        <w:t xml:space="preserve">la ejecución presupuestaria </w:t>
      </w:r>
      <w:r w:rsidR="002C0121" w:rsidRPr="00326858">
        <w:rPr>
          <w:rFonts w:ascii="Verdana" w:hAnsi="Verdana" w:cs="Arial"/>
          <w:lang w:val="es-MX"/>
        </w:rPr>
        <w:t xml:space="preserve">acumulada a </w:t>
      </w:r>
      <w:r w:rsidR="00737849" w:rsidRPr="00326858">
        <w:rPr>
          <w:rFonts w:ascii="Verdana" w:hAnsi="Verdana" w:cs="Arial"/>
          <w:lang w:val="es-MX"/>
        </w:rPr>
        <w:t>noviembre</w:t>
      </w:r>
      <w:r w:rsidR="002C0121" w:rsidRPr="00326858">
        <w:rPr>
          <w:rFonts w:ascii="Verdana" w:hAnsi="Verdana" w:cs="Arial"/>
          <w:lang w:val="es-MX"/>
        </w:rPr>
        <w:t xml:space="preserve"> de los años 2024 y 2025.</w:t>
      </w:r>
    </w:p>
    <w:p w14:paraId="48947DF0" w14:textId="0B3ACCC9" w:rsidR="009005B7" w:rsidRPr="003C01BF" w:rsidRDefault="00820A02" w:rsidP="00647B06">
      <w:pPr>
        <w:tabs>
          <w:tab w:val="left" w:pos="5595"/>
          <w:tab w:val="left" w:pos="7284"/>
        </w:tabs>
        <w:spacing w:after="0" w:line="240" w:lineRule="auto"/>
        <w:jc w:val="center"/>
        <w:rPr>
          <w:rFonts w:ascii="Verdana" w:hAnsi="Verdana" w:cs="Arial"/>
          <w:b/>
          <w:sz w:val="24"/>
          <w:szCs w:val="24"/>
          <w:lang w:val="es-MX"/>
        </w:rPr>
      </w:pPr>
      <w:r w:rsidRPr="003C01BF">
        <w:rPr>
          <w:rFonts w:ascii="Verdana" w:hAnsi="Verdana" w:cs="Arial"/>
          <w:b/>
          <w:sz w:val="24"/>
          <w:szCs w:val="24"/>
          <w:lang w:val="es-MX"/>
        </w:rPr>
        <w:lastRenderedPageBreak/>
        <w:t>CUADRO No</w:t>
      </w:r>
      <w:r w:rsidR="009005B7" w:rsidRPr="003C01BF">
        <w:rPr>
          <w:rFonts w:ascii="Verdana" w:hAnsi="Verdana" w:cs="Arial"/>
          <w:b/>
          <w:sz w:val="24"/>
          <w:szCs w:val="24"/>
          <w:lang w:val="es-MX"/>
        </w:rPr>
        <w:t xml:space="preserve">. </w:t>
      </w:r>
      <w:r w:rsidR="003C01BF" w:rsidRPr="003C01BF">
        <w:rPr>
          <w:rFonts w:ascii="Verdana" w:hAnsi="Verdana" w:cs="Arial"/>
          <w:b/>
          <w:sz w:val="24"/>
          <w:szCs w:val="24"/>
          <w:lang w:val="es-MX"/>
        </w:rPr>
        <w:t>1</w:t>
      </w:r>
      <w:r w:rsidR="00B2224C">
        <w:rPr>
          <w:rFonts w:ascii="Verdana" w:hAnsi="Verdana" w:cs="Arial"/>
          <w:b/>
          <w:sz w:val="24"/>
          <w:szCs w:val="24"/>
          <w:lang w:val="es-MX"/>
        </w:rPr>
        <w:t>0</w:t>
      </w:r>
    </w:p>
    <w:p w14:paraId="03B03AA1" w14:textId="41F15F16" w:rsidR="009005B7" w:rsidRPr="003C01BF" w:rsidRDefault="008F3DFB" w:rsidP="009005B7">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PRESUPUESTO POR VICEMINISTERIO</w:t>
      </w:r>
      <w:r w:rsidR="002C0121" w:rsidRPr="003C01BF">
        <w:rPr>
          <w:rFonts w:ascii="Verdana" w:hAnsi="Verdana" w:cs="Arial"/>
          <w:b/>
          <w:sz w:val="24"/>
          <w:szCs w:val="24"/>
          <w:lang w:val="es-MX"/>
        </w:rPr>
        <w:t xml:space="preserve"> A</w:t>
      </w:r>
      <w:r w:rsidRPr="003C01BF">
        <w:rPr>
          <w:rFonts w:ascii="Verdana" w:hAnsi="Verdana" w:cs="Arial"/>
          <w:b/>
          <w:sz w:val="24"/>
          <w:szCs w:val="24"/>
          <w:lang w:val="es-MX"/>
        </w:rPr>
        <w:t xml:space="preserve"> </w:t>
      </w:r>
      <w:r w:rsidR="00737849">
        <w:rPr>
          <w:rFonts w:ascii="Verdana" w:hAnsi="Verdana" w:cs="Arial"/>
          <w:b/>
          <w:sz w:val="24"/>
          <w:szCs w:val="24"/>
          <w:lang w:val="es-MX"/>
        </w:rPr>
        <w:t>NOVIEMBRE</w:t>
      </w:r>
      <w:r w:rsidR="009005B7" w:rsidRPr="003C01BF">
        <w:rPr>
          <w:rFonts w:ascii="Verdana" w:hAnsi="Verdana" w:cs="Arial"/>
          <w:b/>
          <w:sz w:val="24"/>
          <w:szCs w:val="24"/>
          <w:lang w:val="es-MX"/>
        </w:rPr>
        <w:t xml:space="preserve"> 202</w:t>
      </w:r>
      <w:r w:rsidRPr="003C01BF">
        <w:rPr>
          <w:rFonts w:ascii="Verdana" w:hAnsi="Verdana" w:cs="Arial"/>
          <w:b/>
          <w:sz w:val="24"/>
          <w:szCs w:val="24"/>
          <w:lang w:val="es-MX"/>
        </w:rPr>
        <w:t>5</w:t>
      </w:r>
    </w:p>
    <w:p w14:paraId="1AC5EF2F" w14:textId="5C7C5392" w:rsidR="009005B7" w:rsidRPr="003C01BF" w:rsidRDefault="00CF3559" w:rsidP="00CF3559">
      <w:pPr>
        <w:tabs>
          <w:tab w:val="center" w:pos="4914"/>
          <w:tab w:val="left" w:pos="7275"/>
        </w:tabs>
        <w:spacing w:after="0" w:line="240" w:lineRule="auto"/>
        <w:rPr>
          <w:rFonts w:ascii="Verdana" w:hAnsi="Verdana" w:cs="Arial"/>
          <w:b/>
          <w:sz w:val="24"/>
          <w:szCs w:val="24"/>
          <w:lang w:val="es-MX"/>
        </w:rPr>
      </w:pPr>
      <w:r w:rsidRPr="003C01BF">
        <w:rPr>
          <w:rFonts w:ascii="Verdana" w:hAnsi="Verdana" w:cs="Arial"/>
          <w:b/>
          <w:sz w:val="24"/>
          <w:szCs w:val="24"/>
          <w:lang w:val="es-MX"/>
        </w:rPr>
        <w:tab/>
      </w:r>
      <w:r w:rsidR="009005B7" w:rsidRPr="00326858">
        <w:rPr>
          <w:rFonts w:ascii="Verdana" w:hAnsi="Verdana" w:cs="Arial"/>
          <w:b/>
          <w:sz w:val="20"/>
          <w:szCs w:val="20"/>
          <w:lang w:val="es-MX"/>
        </w:rPr>
        <w:t>(</w:t>
      </w:r>
      <w:r w:rsidR="00671846" w:rsidRPr="00326858">
        <w:rPr>
          <w:rFonts w:ascii="Verdana" w:hAnsi="Verdana" w:cs="Arial"/>
          <w:b/>
          <w:sz w:val="20"/>
          <w:szCs w:val="20"/>
          <w:lang w:val="es-MX"/>
        </w:rPr>
        <w:t>CIFRAS</w:t>
      </w:r>
      <w:r w:rsidR="009005B7" w:rsidRPr="00326858">
        <w:rPr>
          <w:rFonts w:ascii="Verdana" w:hAnsi="Verdana" w:cs="Arial"/>
          <w:b/>
          <w:sz w:val="20"/>
          <w:szCs w:val="20"/>
          <w:lang w:val="es-MX"/>
        </w:rPr>
        <w:t xml:space="preserve"> EN QUETZALES)</w:t>
      </w:r>
      <w:r w:rsidRPr="003C01BF">
        <w:rPr>
          <w:rFonts w:ascii="Verdana" w:hAnsi="Verdana" w:cs="Arial"/>
          <w:b/>
          <w:sz w:val="24"/>
          <w:szCs w:val="24"/>
          <w:lang w:val="es-MX"/>
        </w:rPr>
        <w:tab/>
      </w:r>
    </w:p>
    <w:p w14:paraId="289EE853" w14:textId="77777777" w:rsidR="009E1E9A" w:rsidRPr="00200C35" w:rsidRDefault="009E1E9A" w:rsidP="00CF3559">
      <w:pPr>
        <w:tabs>
          <w:tab w:val="center" w:pos="4914"/>
          <w:tab w:val="left" w:pos="7275"/>
        </w:tabs>
        <w:spacing w:after="0" w:line="240" w:lineRule="auto"/>
        <w:rPr>
          <w:rFonts w:ascii="Verdana" w:hAnsi="Verdana" w:cs="Arial"/>
          <w:b/>
          <w:sz w:val="8"/>
          <w:szCs w:val="8"/>
          <w:lang w:val="es-MX"/>
        </w:rPr>
      </w:pPr>
    </w:p>
    <w:p w14:paraId="3675967F" w14:textId="081553FB" w:rsidR="00F51505" w:rsidRPr="003C01BF" w:rsidRDefault="003847AC" w:rsidP="009005B7">
      <w:pPr>
        <w:spacing w:after="0" w:line="240" w:lineRule="auto"/>
        <w:jc w:val="center"/>
        <w:rPr>
          <w:rFonts w:ascii="Verdana" w:hAnsi="Verdana" w:cs="Arial"/>
          <w:b/>
          <w:sz w:val="24"/>
          <w:szCs w:val="24"/>
          <w:lang w:val="es-MX"/>
        </w:rPr>
      </w:pPr>
      <w:r w:rsidRPr="003847AC">
        <w:rPr>
          <w:noProof/>
        </w:rPr>
        <w:drawing>
          <wp:inline distT="0" distB="0" distL="0" distR="0" wp14:anchorId="6F1D79D1" wp14:editId="179CA906">
            <wp:extent cx="5730809" cy="2169622"/>
            <wp:effectExtent l="0" t="0" r="3810" b="2540"/>
            <wp:docPr id="54721047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42169" cy="2173923"/>
                    </a:xfrm>
                    <a:prstGeom prst="rect">
                      <a:avLst/>
                    </a:prstGeom>
                    <a:noFill/>
                    <a:ln>
                      <a:noFill/>
                    </a:ln>
                  </pic:spPr>
                </pic:pic>
              </a:graphicData>
            </a:graphic>
          </wp:inline>
        </w:drawing>
      </w:r>
    </w:p>
    <w:bookmarkEnd w:id="0"/>
    <w:p w14:paraId="2BF33A5E" w14:textId="77777777" w:rsidR="00CF3559" w:rsidRPr="003C01BF" w:rsidRDefault="00CF3559" w:rsidP="00114D87">
      <w:pPr>
        <w:spacing w:after="0" w:line="240" w:lineRule="auto"/>
        <w:rPr>
          <w:rFonts w:ascii="Verdana" w:eastAsia="Times New Roman" w:hAnsi="Verdana" w:cs="Arial"/>
          <w:sz w:val="16"/>
          <w:szCs w:val="16"/>
          <w:lang w:eastAsia="es-GT"/>
        </w:rPr>
      </w:pPr>
    </w:p>
    <w:p w14:paraId="4977642A" w14:textId="0B1E0D42" w:rsidR="008D143C" w:rsidRDefault="00133C13" w:rsidP="00133C13">
      <w:pPr>
        <w:spacing w:line="240" w:lineRule="auto"/>
        <w:jc w:val="both"/>
        <w:rPr>
          <w:rFonts w:ascii="Verdana" w:hAnsi="Verdana" w:cs="Arial"/>
          <w:sz w:val="24"/>
          <w:szCs w:val="24"/>
          <w:lang w:val="es-MX"/>
        </w:rPr>
      </w:pPr>
      <w:r w:rsidRPr="003C01BF">
        <w:rPr>
          <w:rFonts w:ascii="Verdana" w:hAnsi="Verdana" w:cs="Arial"/>
          <w:sz w:val="24"/>
          <w:szCs w:val="24"/>
          <w:lang w:val="es-MX"/>
        </w:rPr>
        <w:t xml:space="preserve">Ministerio de Economía se conforma por 5 viceministerios a efecto de </w:t>
      </w:r>
      <w:r w:rsidR="00711B1D" w:rsidRPr="003C01BF">
        <w:rPr>
          <w:rFonts w:ascii="Verdana" w:hAnsi="Verdana" w:cs="Arial"/>
          <w:sz w:val="24"/>
          <w:szCs w:val="24"/>
          <w:lang w:val="es-MX"/>
        </w:rPr>
        <w:t>d</w:t>
      </w:r>
      <w:r w:rsidRPr="003C01BF">
        <w:rPr>
          <w:rFonts w:ascii="Verdana" w:hAnsi="Verdana" w:cs="Arial"/>
          <w:sz w:val="24"/>
          <w:szCs w:val="24"/>
          <w:lang w:val="es-MX"/>
        </w:rPr>
        <w:t>irigir y coordinar las acciones técnicas y administrativas de las dependencias bajo su responsabilidad realizando gastos de prioridad</w:t>
      </w:r>
      <w:r w:rsidR="00AA7E1A" w:rsidRPr="003C01BF">
        <w:rPr>
          <w:rFonts w:ascii="Verdana" w:hAnsi="Verdana" w:cs="Arial"/>
          <w:sz w:val="24"/>
          <w:szCs w:val="24"/>
          <w:lang w:val="es-MX"/>
        </w:rPr>
        <w:t xml:space="preserve"> y</w:t>
      </w:r>
      <w:r w:rsidR="00F43318" w:rsidRPr="003C01BF">
        <w:rPr>
          <w:rFonts w:ascii="Verdana" w:hAnsi="Verdana" w:cs="Arial"/>
          <w:sz w:val="24"/>
          <w:szCs w:val="24"/>
          <w:lang w:val="es-MX"/>
        </w:rPr>
        <w:t xml:space="preserve"> </w:t>
      </w:r>
      <w:r w:rsidRPr="003C01BF">
        <w:rPr>
          <w:rFonts w:ascii="Verdana" w:hAnsi="Verdana" w:cs="Arial"/>
          <w:sz w:val="24"/>
          <w:szCs w:val="24"/>
          <w:lang w:val="es-MX"/>
        </w:rPr>
        <w:t xml:space="preserve">ejecutando gastos de funcionamiento </w:t>
      </w:r>
      <w:r w:rsidR="00711B1D" w:rsidRPr="003C01BF">
        <w:rPr>
          <w:rFonts w:ascii="Verdana" w:hAnsi="Verdana" w:cs="Arial"/>
          <w:sz w:val="24"/>
          <w:szCs w:val="24"/>
          <w:lang w:val="es-MX"/>
        </w:rPr>
        <w:t>e</w:t>
      </w:r>
      <w:r w:rsidRPr="003C01BF">
        <w:rPr>
          <w:rFonts w:ascii="Verdana" w:hAnsi="Verdana" w:cs="Arial"/>
          <w:sz w:val="24"/>
          <w:szCs w:val="24"/>
          <w:lang w:val="es-MX"/>
        </w:rPr>
        <w:t xml:space="preserve"> inversión </w:t>
      </w:r>
      <w:r w:rsidR="00AA7E1A" w:rsidRPr="003C01BF">
        <w:rPr>
          <w:rFonts w:ascii="Verdana" w:hAnsi="Verdana" w:cs="Arial"/>
          <w:sz w:val="24"/>
          <w:szCs w:val="24"/>
          <w:lang w:val="es-MX"/>
        </w:rPr>
        <w:t>para</w:t>
      </w:r>
      <w:r w:rsidRPr="003C01BF">
        <w:rPr>
          <w:rFonts w:ascii="Verdana" w:hAnsi="Verdana" w:cs="Arial"/>
          <w:sz w:val="24"/>
          <w:szCs w:val="24"/>
          <w:lang w:val="es-MX"/>
        </w:rPr>
        <w:t xml:space="preserve"> dar cumplimiento </w:t>
      </w:r>
      <w:r w:rsidR="00F43318" w:rsidRPr="003C01BF">
        <w:rPr>
          <w:rFonts w:ascii="Verdana" w:hAnsi="Verdana" w:cs="Arial"/>
          <w:sz w:val="24"/>
          <w:szCs w:val="24"/>
          <w:lang w:val="es-MX"/>
        </w:rPr>
        <w:t>a</w:t>
      </w:r>
      <w:r w:rsidRPr="003C01BF">
        <w:rPr>
          <w:rFonts w:ascii="Verdana" w:hAnsi="Verdana" w:cs="Arial"/>
          <w:sz w:val="24"/>
          <w:szCs w:val="24"/>
          <w:lang w:val="es-MX"/>
        </w:rPr>
        <w:t xml:space="preserve"> las políticas y </w:t>
      </w:r>
      <w:r w:rsidR="00AA7E1A" w:rsidRPr="003C01BF">
        <w:rPr>
          <w:rFonts w:ascii="Verdana" w:hAnsi="Verdana" w:cs="Arial"/>
          <w:sz w:val="24"/>
          <w:szCs w:val="24"/>
          <w:lang w:val="es-MX"/>
        </w:rPr>
        <w:t xml:space="preserve">así </w:t>
      </w:r>
      <w:r w:rsidRPr="003C01BF">
        <w:rPr>
          <w:rFonts w:ascii="Verdana" w:hAnsi="Verdana" w:cs="Arial"/>
          <w:sz w:val="24"/>
          <w:szCs w:val="24"/>
          <w:lang w:val="es-MX"/>
        </w:rPr>
        <w:t xml:space="preserve">conducir por delegación del </w:t>
      </w:r>
      <w:proofErr w:type="gramStart"/>
      <w:r w:rsidRPr="003C01BF">
        <w:rPr>
          <w:rFonts w:ascii="Verdana" w:hAnsi="Verdana" w:cs="Arial"/>
          <w:sz w:val="24"/>
          <w:szCs w:val="24"/>
          <w:lang w:val="es-MX"/>
        </w:rPr>
        <w:t>Presidente</w:t>
      </w:r>
      <w:proofErr w:type="gramEnd"/>
      <w:r w:rsidRPr="003C01BF">
        <w:rPr>
          <w:rFonts w:ascii="Verdana" w:hAnsi="Verdana" w:cs="Arial"/>
          <w:sz w:val="24"/>
          <w:szCs w:val="24"/>
          <w:lang w:val="es-MX"/>
        </w:rPr>
        <w:t xml:space="preserve"> de la República las negociaciones de los convenios y tratados de comercio internacional</w:t>
      </w:r>
      <w:r w:rsidR="00AA7E1A" w:rsidRPr="003C01BF">
        <w:rPr>
          <w:rFonts w:ascii="Verdana" w:hAnsi="Verdana" w:cs="Arial"/>
          <w:sz w:val="24"/>
          <w:szCs w:val="24"/>
          <w:lang w:val="es-MX"/>
        </w:rPr>
        <w:t>es</w:t>
      </w:r>
      <w:r w:rsidRPr="003C01BF">
        <w:rPr>
          <w:rFonts w:ascii="Verdana" w:hAnsi="Verdana" w:cs="Arial"/>
          <w:sz w:val="24"/>
          <w:szCs w:val="24"/>
          <w:lang w:val="es-MX"/>
        </w:rPr>
        <w:t xml:space="preserve"> bilateral</w:t>
      </w:r>
      <w:r w:rsidR="00AA7E1A" w:rsidRPr="003C01BF">
        <w:rPr>
          <w:rFonts w:ascii="Verdana" w:hAnsi="Verdana" w:cs="Arial"/>
          <w:sz w:val="24"/>
          <w:szCs w:val="24"/>
          <w:lang w:val="es-MX"/>
        </w:rPr>
        <w:t>es</w:t>
      </w:r>
      <w:r w:rsidRPr="003C01BF">
        <w:rPr>
          <w:rFonts w:ascii="Verdana" w:hAnsi="Verdana" w:cs="Arial"/>
          <w:sz w:val="24"/>
          <w:szCs w:val="24"/>
          <w:lang w:val="es-MX"/>
        </w:rPr>
        <w:t xml:space="preserve"> y multilateral</w:t>
      </w:r>
      <w:r w:rsidR="00AA7E1A" w:rsidRPr="003C01BF">
        <w:rPr>
          <w:rFonts w:ascii="Verdana" w:hAnsi="Verdana" w:cs="Arial"/>
          <w:sz w:val="24"/>
          <w:szCs w:val="24"/>
          <w:lang w:val="es-MX"/>
        </w:rPr>
        <w:t>es</w:t>
      </w:r>
      <w:r w:rsidRPr="003C01BF">
        <w:rPr>
          <w:rFonts w:ascii="Verdana" w:hAnsi="Verdana" w:cs="Arial"/>
          <w:sz w:val="24"/>
          <w:szCs w:val="24"/>
          <w:lang w:val="es-MX"/>
        </w:rPr>
        <w:t xml:space="preserve"> </w:t>
      </w:r>
      <w:r w:rsidR="00AA7E1A" w:rsidRPr="003C01BF">
        <w:rPr>
          <w:rFonts w:ascii="Verdana" w:hAnsi="Verdana" w:cs="Arial"/>
          <w:sz w:val="24"/>
          <w:szCs w:val="24"/>
          <w:lang w:val="es-MX"/>
        </w:rPr>
        <w:t>que</w:t>
      </w:r>
      <w:r w:rsidRPr="003C01BF">
        <w:rPr>
          <w:rFonts w:ascii="Verdana" w:hAnsi="Verdana" w:cs="Arial"/>
          <w:sz w:val="24"/>
          <w:szCs w:val="24"/>
          <w:lang w:val="es-MX"/>
        </w:rPr>
        <w:t xml:space="preserve"> una vez aprobados </w:t>
      </w:r>
      <w:r w:rsidR="00AA7E1A" w:rsidRPr="003C01BF">
        <w:rPr>
          <w:rFonts w:ascii="Verdana" w:hAnsi="Verdana" w:cs="Arial"/>
          <w:sz w:val="24"/>
          <w:szCs w:val="24"/>
          <w:lang w:val="es-MX"/>
        </w:rPr>
        <w:t>son</w:t>
      </w:r>
      <w:r w:rsidRPr="003C01BF">
        <w:rPr>
          <w:rFonts w:ascii="Verdana" w:hAnsi="Verdana" w:cs="Arial"/>
          <w:sz w:val="24"/>
          <w:szCs w:val="24"/>
          <w:lang w:val="es-MX"/>
        </w:rPr>
        <w:t xml:space="preserve"> ratificados.</w:t>
      </w:r>
    </w:p>
    <w:p w14:paraId="044A805E" w14:textId="45A2AD26" w:rsidR="00E24F51" w:rsidRPr="003C01BF" w:rsidRDefault="00E24F51" w:rsidP="0007643A">
      <w:pPr>
        <w:spacing w:after="0" w:line="240" w:lineRule="auto"/>
        <w:ind w:left="708" w:hanging="708"/>
        <w:jc w:val="center"/>
        <w:rPr>
          <w:rFonts w:ascii="Verdana" w:hAnsi="Verdana" w:cs="Arial"/>
          <w:b/>
          <w:sz w:val="24"/>
          <w:szCs w:val="24"/>
          <w:lang w:val="es-MX"/>
        </w:rPr>
      </w:pPr>
      <w:r w:rsidRPr="003C01BF">
        <w:rPr>
          <w:rFonts w:ascii="Verdana" w:hAnsi="Verdana" w:cs="Arial"/>
          <w:b/>
          <w:sz w:val="24"/>
          <w:szCs w:val="24"/>
          <w:lang w:val="es-MX"/>
        </w:rPr>
        <w:t>CUADRO N</w:t>
      </w:r>
      <w:r w:rsidR="00820A02" w:rsidRPr="003C01BF">
        <w:rPr>
          <w:rFonts w:ascii="Verdana" w:hAnsi="Verdana" w:cs="Arial"/>
          <w:b/>
          <w:sz w:val="24"/>
          <w:szCs w:val="24"/>
          <w:lang w:val="es-MX"/>
        </w:rPr>
        <w:t>o</w:t>
      </w:r>
      <w:r w:rsidRPr="003C01BF">
        <w:rPr>
          <w:rFonts w:ascii="Verdana" w:hAnsi="Verdana" w:cs="Arial"/>
          <w:b/>
          <w:sz w:val="24"/>
          <w:szCs w:val="24"/>
          <w:lang w:val="es-MX"/>
        </w:rPr>
        <w:t xml:space="preserve">. </w:t>
      </w:r>
      <w:r w:rsidR="003C01BF" w:rsidRPr="003C01BF">
        <w:rPr>
          <w:rFonts w:ascii="Verdana" w:hAnsi="Verdana" w:cs="Arial"/>
          <w:b/>
          <w:sz w:val="24"/>
          <w:szCs w:val="24"/>
          <w:lang w:val="es-MX"/>
        </w:rPr>
        <w:t>1</w:t>
      </w:r>
      <w:r w:rsidR="00B2224C">
        <w:rPr>
          <w:rFonts w:ascii="Verdana" w:hAnsi="Verdana" w:cs="Arial"/>
          <w:b/>
          <w:sz w:val="24"/>
          <w:szCs w:val="24"/>
          <w:lang w:val="es-MX"/>
        </w:rPr>
        <w:t>1</w:t>
      </w:r>
    </w:p>
    <w:p w14:paraId="392B5936" w14:textId="449DC62E" w:rsidR="00E24F51" w:rsidRPr="003C01BF" w:rsidRDefault="00E24F51"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CUOTA EJECUTADA </w:t>
      </w:r>
      <w:r w:rsidR="008F08E9" w:rsidRPr="003C01BF">
        <w:rPr>
          <w:rFonts w:ascii="Verdana" w:hAnsi="Verdana" w:cs="Arial"/>
          <w:b/>
          <w:sz w:val="24"/>
          <w:szCs w:val="24"/>
          <w:lang w:val="es-MX"/>
        </w:rPr>
        <w:t xml:space="preserve">POR UNIDAD EJECUTORA </w:t>
      </w:r>
      <w:r w:rsidR="00737849">
        <w:rPr>
          <w:rFonts w:ascii="Verdana" w:hAnsi="Verdana" w:cs="Arial"/>
          <w:b/>
          <w:sz w:val="24"/>
          <w:szCs w:val="24"/>
          <w:lang w:val="es-MX"/>
        </w:rPr>
        <w:t>NOVIEMBRE</w:t>
      </w:r>
      <w:r w:rsidR="00920974">
        <w:rPr>
          <w:rFonts w:ascii="Verdana" w:hAnsi="Verdana" w:cs="Arial"/>
          <w:b/>
          <w:sz w:val="24"/>
          <w:szCs w:val="24"/>
          <w:lang w:val="es-MX"/>
        </w:rPr>
        <w:t xml:space="preserve"> DE</w:t>
      </w:r>
      <w:r w:rsidR="008F3DFB" w:rsidRPr="003C01BF">
        <w:rPr>
          <w:rFonts w:ascii="Verdana" w:hAnsi="Verdana" w:cs="Arial"/>
          <w:b/>
          <w:sz w:val="24"/>
          <w:szCs w:val="24"/>
          <w:lang w:val="es-MX"/>
        </w:rPr>
        <w:t xml:space="preserve"> 2025</w:t>
      </w:r>
    </w:p>
    <w:p w14:paraId="4F0A35E5" w14:textId="77777777" w:rsidR="00922012" w:rsidRPr="00326858" w:rsidRDefault="00922012" w:rsidP="00922012">
      <w:pPr>
        <w:spacing w:after="0" w:line="240" w:lineRule="auto"/>
        <w:jc w:val="center"/>
        <w:rPr>
          <w:rFonts w:ascii="Verdana" w:hAnsi="Verdana" w:cs="Arial"/>
          <w:b/>
          <w:sz w:val="20"/>
          <w:szCs w:val="20"/>
          <w:lang w:val="es-MX"/>
        </w:rPr>
      </w:pPr>
      <w:r w:rsidRPr="00326858">
        <w:rPr>
          <w:rFonts w:ascii="Verdana" w:hAnsi="Verdana" w:cs="Arial"/>
          <w:b/>
          <w:sz w:val="20"/>
          <w:szCs w:val="20"/>
          <w:lang w:val="es-MX"/>
        </w:rPr>
        <w:t>(</w:t>
      </w:r>
      <w:r w:rsidR="00671846" w:rsidRPr="00326858">
        <w:rPr>
          <w:rFonts w:ascii="Verdana" w:hAnsi="Verdana" w:cs="Arial"/>
          <w:b/>
          <w:sz w:val="20"/>
          <w:szCs w:val="20"/>
          <w:lang w:val="es-MX"/>
        </w:rPr>
        <w:t>CIFRAS</w:t>
      </w:r>
      <w:r w:rsidRPr="00326858">
        <w:rPr>
          <w:rFonts w:ascii="Verdana" w:hAnsi="Verdana" w:cs="Arial"/>
          <w:b/>
          <w:sz w:val="20"/>
          <w:szCs w:val="20"/>
          <w:lang w:val="es-MX"/>
        </w:rPr>
        <w:t xml:space="preserve"> EN QUETZALES)</w:t>
      </w:r>
    </w:p>
    <w:p w14:paraId="2CA221EA" w14:textId="77777777" w:rsidR="00200C35" w:rsidRPr="00200C35" w:rsidRDefault="00200C35" w:rsidP="00922012">
      <w:pPr>
        <w:spacing w:after="0" w:line="240" w:lineRule="auto"/>
        <w:jc w:val="center"/>
        <w:rPr>
          <w:rFonts w:ascii="Verdana" w:hAnsi="Verdana" w:cs="Arial"/>
          <w:b/>
          <w:sz w:val="4"/>
          <w:szCs w:val="4"/>
          <w:lang w:val="es-MX"/>
        </w:rPr>
      </w:pPr>
    </w:p>
    <w:p w14:paraId="226BD5E7" w14:textId="0EBE728A" w:rsidR="0011570B" w:rsidRPr="003C01BF" w:rsidRDefault="0081071A" w:rsidP="00922012">
      <w:pPr>
        <w:spacing w:after="0" w:line="240" w:lineRule="auto"/>
        <w:jc w:val="center"/>
        <w:rPr>
          <w:rFonts w:ascii="Verdana" w:hAnsi="Verdana" w:cs="Arial"/>
          <w:b/>
          <w:sz w:val="24"/>
          <w:szCs w:val="24"/>
          <w:lang w:val="es-MX"/>
        </w:rPr>
      </w:pPr>
      <w:r w:rsidRPr="0081071A">
        <w:rPr>
          <w:noProof/>
        </w:rPr>
        <w:drawing>
          <wp:inline distT="0" distB="0" distL="0" distR="0" wp14:anchorId="68C9FFCD" wp14:editId="1825FEB4">
            <wp:extent cx="5750744" cy="2685011"/>
            <wp:effectExtent l="0" t="0" r="2540" b="1270"/>
            <wp:docPr id="628873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98911" cy="2707500"/>
                    </a:xfrm>
                    <a:prstGeom prst="rect">
                      <a:avLst/>
                    </a:prstGeom>
                    <a:noFill/>
                    <a:ln>
                      <a:noFill/>
                    </a:ln>
                  </pic:spPr>
                </pic:pic>
              </a:graphicData>
            </a:graphic>
          </wp:inline>
        </w:drawing>
      </w:r>
    </w:p>
    <w:p w14:paraId="2F672DC1" w14:textId="17BC4962" w:rsidR="007D2D26" w:rsidRPr="003C01BF" w:rsidRDefault="007D2D26" w:rsidP="007D2D26">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lastRenderedPageBreak/>
        <w:t xml:space="preserve">CUADRO No. </w:t>
      </w:r>
      <w:r w:rsidR="003C01BF" w:rsidRPr="003C01BF">
        <w:rPr>
          <w:rFonts w:ascii="Verdana" w:hAnsi="Verdana" w:cs="Arial"/>
          <w:b/>
          <w:sz w:val="24"/>
          <w:szCs w:val="24"/>
          <w:lang w:val="es-MX"/>
        </w:rPr>
        <w:t>1</w:t>
      </w:r>
      <w:r w:rsidR="00373D20">
        <w:rPr>
          <w:rFonts w:ascii="Verdana" w:hAnsi="Verdana" w:cs="Arial"/>
          <w:b/>
          <w:sz w:val="24"/>
          <w:szCs w:val="24"/>
          <w:lang w:val="es-MX"/>
        </w:rPr>
        <w:t>2</w:t>
      </w:r>
    </w:p>
    <w:p w14:paraId="2453209A" w14:textId="755C85B6" w:rsidR="007D2D26" w:rsidRPr="003C01BF" w:rsidRDefault="007D2D26" w:rsidP="007D2D26">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CUOTA EJECUTADA POR VICEMINISTERIOS A </w:t>
      </w:r>
      <w:r w:rsidR="00737849">
        <w:rPr>
          <w:rFonts w:ascii="Verdana" w:hAnsi="Verdana" w:cs="Arial"/>
          <w:b/>
          <w:sz w:val="24"/>
          <w:szCs w:val="24"/>
          <w:lang w:val="es-MX"/>
        </w:rPr>
        <w:t>NOVIEMBRE</w:t>
      </w:r>
      <w:r w:rsidR="008F3269" w:rsidRPr="003C01BF">
        <w:rPr>
          <w:rFonts w:ascii="Verdana" w:hAnsi="Verdana" w:cs="Arial"/>
          <w:b/>
          <w:color w:val="000000" w:themeColor="text1"/>
          <w:sz w:val="24"/>
          <w:szCs w:val="24"/>
          <w:lang w:val="es-MX"/>
        </w:rPr>
        <w:t xml:space="preserve"> </w:t>
      </w:r>
      <w:r w:rsidRPr="003C01BF">
        <w:rPr>
          <w:rFonts w:ascii="Verdana" w:hAnsi="Verdana" w:cs="Arial"/>
          <w:b/>
          <w:sz w:val="24"/>
          <w:szCs w:val="24"/>
          <w:lang w:val="es-MX"/>
        </w:rPr>
        <w:t>202</w:t>
      </w:r>
      <w:r w:rsidR="00AD6684" w:rsidRPr="003C01BF">
        <w:rPr>
          <w:rFonts w:ascii="Verdana" w:hAnsi="Verdana" w:cs="Arial"/>
          <w:b/>
          <w:sz w:val="24"/>
          <w:szCs w:val="24"/>
          <w:lang w:val="es-MX"/>
        </w:rPr>
        <w:t>5</w:t>
      </w:r>
    </w:p>
    <w:p w14:paraId="24168578" w14:textId="77777777" w:rsidR="007D2D26" w:rsidRPr="00326858" w:rsidRDefault="007D2D26" w:rsidP="007D2D26">
      <w:pPr>
        <w:spacing w:after="0" w:line="240" w:lineRule="auto"/>
        <w:jc w:val="center"/>
        <w:rPr>
          <w:rFonts w:ascii="Verdana" w:hAnsi="Verdana" w:cs="Arial"/>
          <w:b/>
          <w:sz w:val="20"/>
          <w:szCs w:val="20"/>
          <w:lang w:val="es-MX"/>
        </w:rPr>
      </w:pPr>
      <w:r w:rsidRPr="00326858">
        <w:rPr>
          <w:rFonts w:ascii="Verdana" w:hAnsi="Verdana" w:cs="Arial"/>
          <w:b/>
          <w:sz w:val="20"/>
          <w:szCs w:val="20"/>
          <w:lang w:val="es-MX"/>
        </w:rPr>
        <w:t>(</w:t>
      </w:r>
      <w:r w:rsidR="00AD6684" w:rsidRPr="00326858">
        <w:rPr>
          <w:rFonts w:ascii="Verdana" w:hAnsi="Verdana" w:cs="Arial"/>
          <w:b/>
          <w:sz w:val="20"/>
          <w:szCs w:val="20"/>
          <w:lang w:val="es-MX"/>
        </w:rPr>
        <w:t>CIFRAS</w:t>
      </w:r>
      <w:r w:rsidRPr="00326858">
        <w:rPr>
          <w:rFonts w:ascii="Verdana" w:hAnsi="Verdana" w:cs="Arial"/>
          <w:b/>
          <w:sz w:val="20"/>
          <w:szCs w:val="20"/>
          <w:lang w:val="es-MX"/>
        </w:rPr>
        <w:t xml:space="preserve"> EN QUETZALES)</w:t>
      </w:r>
    </w:p>
    <w:p w14:paraId="4F8F46EE" w14:textId="5CA7B96A" w:rsidR="00234F15" w:rsidRPr="00326858" w:rsidRDefault="00234F15" w:rsidP="007D2D26">
      <w:pPr>
        <w:spacing w:after="0" w:line="240" w:lineRule="auto"/>
        <w:jc w:val="center"/>
        <w:rPr>
          <w:rFonts w:ascii="Verdana" w:hAnsi="Verdana" w:cs="Arial"/>
          <w:b/>
          <w:sz w:val="6"/>
          <w:szCs w:val="6"/>
          <w:lang w:val="es-MX"/>
        </w:rPr>
      </w:pPr>
    </w:p>
    <w:p w14:paraId="7F098878" w14:textId="413306E6" w:rsidR="00871728" w:rsidRDefault="00FE4EBC" w:rsidP="007D2D26">
      <w:pPr>
        <w:spacing w:after="0" w:line="240" w:lineRule="auto"/>
        <w:jc w:val="center"/>
        <w:rPr>
          <w:rFonts w:ascii="Verdana" w:hAnsi="Verdana" w:cs="Arial"/>
          <w:b/>
          <w:sz w:val="24"/>
          <w:szCs w:val="24"/>
          <w:lang w:val="es-MX"/>
        </w:rPr>
      </w:pPr>
      <w:r w:rsidRPr="00FE4EBC">
        <w:rPr>
          <w:noProof/>
        </w:rPr>
        <w:drawing>
          <wp:inline distT="0" distB="0" distL="0" distR="0" wp14:anchorId="66064EAF" wp14:editId="6982F573">
            <wp:extent cx="5622925" cy="6768000"/>
            <wp:effectExtent l="0" t="0" r="0" b="0"/>
            <wp:docPr id="119647276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43402" cy="6792647"/>
                    </a:xfrm>
                    <a:prstGeom prst="rect">
                      <a:avLst/>
                    </a:prstGeom>
                    <a:noFill/>
                    <a:ln>
                      <a:noFill/>
                    </a:ln>
                  </pic:spPr>
                </pic:pic>
              </a:graphicData>
            </a:graphic>
          </wp:inline>
        </w:drawing>
      </w:r>
    </w:p>
    <w:p w14:paraId="560A4065" w14:textId="4D61C2C4" w:rsidR="00871728" w:rsidRDefault="00871728" w:rsidP="007D2D26">
      <w:pPr>
        <w:spacing w:after="0" w:line="240" w:lineRule="auto"/>
        <w:jc w:val="center"/>
        <w:rPr>
          <w:rFonts w:ascii="Verdana" w:hAnsi="Verdana" w:cs="Arial"/>
          <w:b/>
          <w:sz w:val="24"/>
          <w:szCs w:val="24"/>
          <w:lang w:val="es-MX"/>
        </w:rPr>
      </w:pPr>
    </w:p>
    <w:p w14:paraId="2D3D88B5" w14:textId="7638B585" w:rsidR="00871728" w:rsidRDefault="008476CE" w:rsidP="007D2D26">
      <w:pPr>
        <w:spacing w:after="0" w:line="240" w:lineRule="auto"/>
        <w:jc w:val="center"/>
        <w:rPr>
          <w:rFonts w:ascii="Verdana" w:hAnsi="Verdana" w:cs="Arial"/>
          <w:b/>
          <w:sz w:val="24"/>
          <w:szCs w:val="24"/>
          <w:lang w:val="es-MX"/>
        </w:rPr>
      </w:pPr>
      <w:r w:rsidRPr="008476CE">
        <w:rPr>
          <w:noProof/>
        </w:rPr>
        <w:lastRenderedPageBreak/>
        <w:drawing>
          <wp:inline distT="0" distB="0" distL="0" distR="0" wp14:anchorId="0A84A29A" wp14:editId="10C7C8CB">
            <wp:extent cx="5976000" cy="6938645"/>
            <wp:effectExtent l="0" t="0" r="5715" b="0"/>
            <wp:docPr id="63347477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77905" cy="6940857"/>
                    </a:xfrm>
                    <a:prstGeom prst="rect">
                      <a:avLst/>
                    </a:prstGeom>
                    <a:noFill/>
                    <a:ln>
                      <a:noFill/>
                    </a:ln>
                  </pic:spPr>
                </pic:pic>
              </a:graphicData>
            </a:graphic>
          </wp:inline>
        </w:drawing>
      </w:r>
    </w:p>
    <w:p w14:paraId="138EF1BC" w14:textId="773DDB12" w:rsidR="00871728" w:rsidRDefault="00871728" w:rsidP="007D2D26">
      <w:pPr>
        <w:spacing w:after="0" w:line="240" w:lineRule="auto"/>
        <w:jc w:val="center"/>
        <w:rPr>
          <w:rFonts w:ascii="Verdana" w:hAnsi="Verdana" w:cs="Arial"/>
          <w:b/>
          <w:sz w:val="24"/>
          <w:szCs w:val="24"/>
          <w:lang w:val="es-MX"/>
        </w:rPr>
      </w:pPr>
    </w:p>
    <w:p w14:paraId="1B0A2FE9" w14:textId="2AD80B1A" w:rsidR="00920974" w:rsidRDefault="00920974" w:rsidP="007D2D26">
      <w:pPr>
        <w:spacing w:after="0" w:line="240" w:lineRule="auto"/>
        <w:jc w:val="center"/>
        <w:rPr>
          <w:rFonts w:ascii="Verdana" w:hAnsi="Verdana" w:cs="Arial"/>
          <w:b/>
          <w:sz w:val="24"/>
          <w:szCs w:val="24"/>
          <w:lang w:val="es-MX"/>
        </w:rPr>
      </w:pPr>
    </w:p>
    <w:p w14:paraId="74BC12DE" w14:textId="77777777" w:rsidR="008E2F13" w:rsidRDefault="008E2F13" w:rsidP="007D2D26">
      <w:pPr>
        <w:spacing w:after="0" w:line="240" w:lineRule="auto"/>
        <w:jc w:val="center"/>
        <w:rPr>
          <w:rFonts w:ascii="Verdana" w:hAnsi="Verdana" w:cs="Arial"/>
          <w:b/>
          <w:sz w:val="24"/>
          <w:szCs w:val="24"/>
          <w:lang w:val="es-MX"/>
        </w:rPr>
      </w:pPr>
    </w:p>
    <w:p w14:paraId="1564F3FB" w14:textId="43D0FF27" w:rsidR="00920974" w:rsidRDefault="00A00073" w:rsidP="007D2D26">
      <w:pPr>
        <w:spacing w:after="0" w:line="240" w:lineRule="auto"/>
        <w:jc w:val="center"/>
        <w:rPr>
          <w:rFonts w:ascii="Verdana" w:hAnsi="Verdana" w:cs="Arial"/>
          <w:b/>
          <w:sz w:val="24"/>
          <w:szCs w:val="24"/>
          <w:lang w:val="es-MX"/>
        </w:rPr>
      </w:pPr>
      <w:r w:rsidRPr="00A00073">
        <w:rPr>
          <w:noProof/>
        </w:rPr>
        <w:lastRenderedPageBreak/>
        <w:drawing>
          <wp:inline distT="0" distB="0" distL="0" distR="0" wp14:anchorId="01DDACDE" wp14:editId="0B32730F">
            <wp:extent cx="6241415" cy="6425565"/>
            <wp:effectExtent l="0" t="0" r="6985" b="0"/>
            <wp:docPr id="178267678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41415" cy="6425565"/>
                    </a:xfrm>
                    <a:prstGeom prst="rect">
                      <a:avLst/>
                    </a:prstGeom>
                    <a:noFill/>
                    <a:ln>
                      <a:noFill/>
                    </a:ln>
                  </pic:spPr>
                </pic:pic>
              </a:graphicData>
            </a:graphic>
          </wp:inline>
        </w:drawing>
      </w:r>
    </w:p>
    <w:p w14:paraId="5CAED3EE" w14:textId="4DB4D197" w:rsidR="00215274" w:rsidRDefault="0070761C" w:rsidP="007B70B7">
      <w:pPr>
        <w:spacing w:after="0" w:line="240" w:lineRule="auto"/>
        <w:rPr>
          <w:rFonts w:ascii="Verdana" w:eastAsia="Times New Roman" w:hAnsi="Verdana" w:cs="Arial"/>
          <w:sz w:val="16"/>
          <w:szCs w:val="16"/>
          <w:lang w:eastAsia="es-GT"/>
        </w:rPr>
      </w:pPr>
      <w:r w:rsidRPr="003C01BF">
        <w:rPr>
          <w:rFonts w:ascii="Verdana" w:eastAsia="Times New Roman" w:hAnsi="Verdana" w:cs="Arial"/>
          <w:sz w:val="16"/>
          <w:szCs w:val="16"/>
          <w:lang w:eastAsia="es-GT"/>
        </w:rPr>
        <w:t>Fuente: Sistema de Contabilidad Integrada (</w:t>
      </w:r>
      <w:proofErr w:type="spellStart"/>
      <w:r w:rsidRPr="003C01BF">
        <w:rPr>
          <w:rFonts w:ascii="Verdana" w:eastAsia="Times New Roman" w:hAnsi="Verdana" w:cs="Arial"/>
          <w:sz w:val="16"/>
          <w:szCs w:val="16"/>
          <w:lang w:eastAsia="es-GT"/>
        </w:rPr>
        <w:t>Sicoin</w:t>
      </w:r>
      <w:proofErr w:type="spellEnd"/>
      <w:r w:rsidRPr="003C01BF">
        <w:rPr>
          <w:rFonts w:ascii="Verdana" w:eastAsia="Times New Roman" w:hAnsi="Verdana" w:cs="Arial"/>
          <w:sz w:val="16"/>
          <w:szCs w:val="16"/>
          <w:lang w:eastAsia="es-GT"/>
        </w:rPr>
        <w:t xml:space="preserve">) del </w:t>
      </w:r>
      <w:r w:rsidR="00A36838">
        <w:rPr>
          <w:rFonts w:ascii="Verdana" w:eastAsia="Times New Roman" w:hAnsi="Verdana" w:cs="Arial"/>
          <w:sz w:val="16"/>
          <w:szCs w:val="16"/>
          <w:lang w:eastAsia="es-GT"/>
        </w:rPr>
        <w:t>0</w:t>
      </w:r>
      <w:r w:rsidR="005916A7">
        <w:rPr>
          <w:rFonts w:ascii="Verdana" w:eastAsia="Times New Roman" w:hAnsi="Verdana" w:cs="Arial"/>
          <w:sz w:val="16"/>
          <w:szCs w:val="16"/>
          <w:lang w:eastAsia="es-GT"/>
        </w:rPr>
        <w:t>2</w:t>
      </w:r>
      <w:r w:rsidR="00A36838">
        <w:rPr>
          <w:rFonts w:ascii="Verdana" w:eastAsia="Times New Roman" w:hAnsi="Verdana" w:cs="Arial"/>
          <w:sz w:val="16"/>
          <w:szCs w:val="16"/>
          <w:lang w:eastAsia="es-GT"/>
        </w:rPr>
        <w:t>/</w:t>
      </w:r>
      <w:r w:rsidR="00920974">
        <w:rPr>
          <w:rFonts w:ascii="Verdana" w:eastAsia="Times New Roman" w:hAnsi="Verdana" w:cs="Arial"/>
          <w:sz w:val="16"/>
          <w:szCs w:val="16"/>
          <w:lang w:eastAsia="es-GT"/>
        </w:rPr>
        <w:t>1</w:t>
      </w:r>
      <w:r w:rsidR="005916A7">
        <w:rPr>
          <w:rFonts w:ascii="Verdana" w:eastAsia="Times New Roman" w:hAnsi="Verdana" w:cs="Arial"/>
          <w:sz w:val="16"/>
          <w:szCs w:val="16"/>
          <w:lang w:eastAsia="es-GT"/>
        </w:rPr>
        <w:t>2</w:t>
      </w:r>
      <w:r w:rsidR="00920974">
        <w:rPr>
          <w:rFonts w:ascii="Verdana" w:eastAsia="Times New Roman" w:hAnsi="Verdana" w:cs="Arial"/>
          <w:sz w:val="16"/>
          <w:szCs w:val="16"/>
          <w:lang w:eastAsia="es-GT"/>
        </w:rPr>
        <w:t>/</w:t>
      </w:r>
      <w:r w:rsidR="00A36838">
        <w:rPr>
          <w:rFonts w:ascii="Verdana" w:eastAsia="Times New Roman" w:hAnsi="Verdana" w:cs="Arial"/>
          <w:sz w:val="16"/>
          <w:szCs w:val="16"/>
          <w:lang w:eastAsia="es-GT"/>
        </w:rPr>
        <w:t>2025</w:t>
      </w:r>
    </w:p>
    <w:p w14:paraId="3A05302C" w14:textId="77777777" w:rsidR="00215274" w:rsidRDefault="00215274" w:rsidP="007B70B7">
      <w:pPr>
        <w:spacing w:after="0" w:line="240" w:lineRule="auto"/>
        <w:rPr>
          <w:rFonts w:ascii="Verdana" w:eastAsia="Times New Roman" w:hAnsi="Verdana" w:cs="Arial"/>
          <w:sz w:val="16"/>
          <w:szCs w:val="16"/>
          <w:lang w:eastAsia="es-GT"/>
        </w:rPr>
      </w:pPr>
    </w:p>
    <w:sectPr w:rsidR="00215274" w:rsidSect="00B44E13">
      <w:headerReference w:type="default" r:id="rId24"/>
      <w:footerReference w:type="default" r:id="rId25"/>
      <w:headerReference w:type="first" r:id="rId26"/>
      <w:footerReference w:type="first" r:id="rId27"/>
      <w:pgSz w:w="12240" w:h="15840" w:code="1"/>
      <w:pgMar w:top="2410" w:right="993" w:bottom="1418" w:left="1418" w:header="425"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13832" w14:textId="77777777" w:rsidR="00013420" w:rsidRDefault="00013420" w:rsidP="00407ADA">
      <w:pPr>
        <w:spacing w:after="0" w:line="240" w:lineRule="auto"/>
      </w:pPr>
      <w:r>
        <w:separator/>
      </w:r>
    </w:p>
  </w:endnote>
  <w:endnote w:type="continuationSeparator" w:id="0">
    <w:p w14:paraId="4B64E0D9" w14:textId="77777777" w:rsidR="00013420" w:rsidRDefault="00013420" w:rsidP="00407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48305425"/>
      <w:docPartObj>
        <w:docPartGallery w:val="Page Numbers (Bottom of Page)"/>
        <w:docPartUnique/>
      </w:docPartObj>
    </w:sdtPr>
    <w:sdtEndPr>
      <w:rPr>
        <w:rFonts w:ascii="Arial" w:hAnsi="Arial" w:cs="Arial"/>
      </w:rPr>
    </w:sdtEndPr>
    <w:sdtContent>
      <w:p w14:paraId="250D6D1D" w14:textId="47B8F98B" w:rsidR="00B709BA" w:rsidRPr="00C93AA5" w:rsidRDefault="00B709BA">
        <w:pPr>
          <w:jc w:val="right"/>
          <w:rPr>
            <w:sz w:val="20"/>
            <w:szCs w:val="20"/>
          </w:rPr>
        </w:pPr>
        <w:r>
          <w:rPr>
            <w:noProof/>
            <w:lang w:eastAsia="es-GT"/>
          </w:rPr>
          <w:drawing>
            <wp:anchor distT="0" distB="0" distL="114300" distR="114300" simplePos="0" relativeHeight="251667456" behindDoc="1" locked="0" layoutInCell="1" allowOverlap="1" wp14:anchorId="6CFF6C9A" wp14:editId="1DF64CA1">
              <wp:simplePos x="0" y="0"/>
              <wp:positionH relativeFrom="page">
                <wp:posOffset>-326791</wp:posOffset>
              </wp:positionH>
              <wp:positionV relativeFrom="paragraph">
                <wp:posOffset>-306938</wp:posOffset>
              </wp:positionV>
              <wp:extent cx="7981772" cy="925989"/>
              <wp:effectExtent l="0" t="0" r="635" b="7620"/>
              <wp:wrapNone/>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560806"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981772" cy="925989"/>
                      </a:xfrm>
                      <a:prstGeom prst="rect">
                        <a:avLst/>
                      </a:prstGeom>
                    </pic:spPr>
                  </pic:pic>
                </a:graphicData>
              </a:graphic>
              <wp14:sizeRelH relativeFrom="page">
                <wp14:pctWidth>0</wp14:pctWidth>
              </wp14:sizeRelH>
              <wp14:sizeRelV relativeFrom="page">
                <wp14:pctHeight>0</wp14:pctHeight>
              </wp14:sizeRelV>
            </wp:anchor>
          </w:drawing>
        </w:r>
        <w:r w:rsidRPr="00C93AA5">
          <w:rPr>
            <w:rFonts w:ascii="Arial" w:hAnsi="Arial" w:cs="Arial"/>
            <w:noProof/>
            <w:sz w:val="20"/>
            <w:szCs w:val="20"/>
            <w:lang w:val="es-ES"/>
          </w:rPr>
          <w:fldChar w:fldCharType="begin"/>
        </w:r>
        <w:r w:rsidRPr="00C93AA5">
          <w:rPr>
            <w:rFonts w:ascii="Arial" w:hAnsi="Arial" w:cs="Arial"/>
            <w:noProof/>
            <w:sz w:val="20"/>
            <w:szCs w:val="20"/>
            <w:lang w:val="es-ES"/>
          </w:rPr>
          <w:instrText>PAGE   \* MERGEFORMAT</w:instrText>
        </w:r>
        <w:r w:rsidRPr="00C93AA5">
          <w:rPr>
            <w:rFonts w:ascii="Arial" w:hAnsi="Arial" w:cs="Arial"/>
            <w:noProof/>
            <w:sz w:val="20"/>
            <w:szCs w:val="20"/>
            <w:lang w:val="es-ES"/>
          </w:rPr>
          <w:fldChar w:fldCharType="separate"/>
        </w:r>
        <w:r w:rsidR="00920974">
          <w:rPr>
            <w:rFonts w:ascii="Arial" w:hAnsi="Arial" w:cs="Arial"/>
            <w:noProof/>
            <w:sz w:val="20"/>
            <w:szCs w:val="20"/>
            <w:lang w:val="es-ES"/>
          </w:rPr>
          <w:t>13</w:t>
        </w:r>
        <w:r w:rsidRPr="00C93AA5">
          <w:rPr>
            <w:rFonts w:ascii="Arial" w:hAnsi="Arial" w:cs="Arial"/>
            <w:noProof/>
            <w:sz w:val="20"/>
            <w:szCs w:val="20"/>
            <w:lang w:val="es-ES"/>
          </w:rPr>
          <w:fldChar w:fldCharType="end"/>
        </w:r>
      </w:p>
    </w:sdtContent>
  </w:sdt>
  <w:p w14:paraId="0F1FA95C" w14:textId="77777777" w:rsidR="00B709BA" w:rsidRDefault="00B709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068D" w14:textId="77777777" w:rsidR="00B709BA" w:rsidRDefault="00B709BA" w:rsidP="00106794">
    <w:pPr>
      <w:pStyle w:val="Piedepgina"/>
    </w:pPr>
    <w:r>
      <w:rPr>
        <w:noProof/>
        <w:lang w:eastAsia="es-GT"/>
      </w:rPr>
      <w:drawing>
        <wp:anchor distT="0" distB="0" distL="114300" distR="114300" simplePos="0" relativeHeight="251663360" behindDoc="1" locked="0" layoutInCell="1" allowOverlap="1" wp14:anchorId="16E9C2D1" wp14:editId="20E37D62">
          <wp:simplePos x="0" y="0"/>
          <wp:positionH relativeFrom="page">
            <wp:align>right</wp:align>
          </wp:positionH>
          <wp:positionV relativeFrom="paragraph">
            <wp:posOffset>-752475</wp:posOffset>
          </wp:positionV>
          <wp:extent cx="7981772" cy="925989"/>
          <wp:effectExtent l="0" t="0" r="635" b="7620"/>
          <wp:wrapNone/>
          <wp:docPr id="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560806"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981772" cy="92598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8797A" w14:textId="77777777" w:rsidR="00013420" w:rsidRDefault="00013420" w:rsidP="00407ADA">
      <w:pPr>
        <w:spacing w:after="0" w:line="240" w:lineRule="auto"/>
      </w:pPr>
      <w:r>
        <w:separator/>
      </w:r>
    </w:p>
  </w:footnote>
  <w:footnote w:type="continuationSeparator" w:id="0">
    <w:p w14:paraId="7B81B65A" w14:textId="77777777" w:rsidR="00013420" w:rsidRDefault="00013420" w:rsidP="00407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FFBD" w14:textId="77777777" w:rsidR="00B709BA" w:rsidRDefault="00B709BA" w:rsidP="00001944">
    <w:pPr>
      <w:pStyle w:val="Encabezado"/>
      <w:tabs>
        <w:tab w:val="clear" w:pos="4419"/>
        <w:tab w:val="clear" w:pos="8838"/>
        <w:tab w:val="center" w:pos="4914"/>
      </w:tabs>
    </w:pPr>
    <w:r>
      <w:rPr>
        <w:noProof/>
        <w:lang w:eastAsia="es-GT"/>
      </w:rPr>
      <w:drawing>
        <wp:anchor distT="0" distB="0" distL="114300" distR="114300" simplePos="0" relativeHeight="251665408" behindDoc="1" locked="0" layoutInCell="1" allowOverlap="1" wp14:anchorId="5981D144" wp14:editId="64460374">
          <wp:simplePos x="0" y="0"/>
          <wp:positionH relativeFrom="page">
            <wp:align>center</wp:align>
          </wp:positionH>
          <wp:positionV relativeFrom="paragraph">
            <wp:posOffset>-635</wp:posOffset>
          </wp:positionV>
          <wp:extent cx="6977557" cy="1155031"/>
          <wp:effectExtent l="0" t="0" r="0" b="7620"/>
          <wp:wrapNone/>
          <wp:docPr id="8" name="Imagen 8"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632323" name="Imagen 1"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6977557" cy="1155031"/>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150E3" w14:textId="77777777" w:rsidR="00B709BA" w:rsidRDefault="00B709BA">
    <w:pPr>
      <w:pStyle w:val="Encabezado"/>
    </w:pPr>
    <w:r>
      <w:rPr>
        <w:noProof/>
        <w:lang w:eastAsia="es-GT"/>
      </w:rPr>
      <w:drawing>
        <wp:anchor distT="0" distB="0" distL="114300" distR="114300" simplePos="0" relativeHeight="251661312" behindDoc="1" locked="0" layoutInCell="1" allowOverlap="1" wp14:anchorId="0CE6798F" wp14:editId="00D217DA">
          <wp:simplePos x="0" y="0"/>
          <wp:positionH relativeFrom="margin">
            <wp:align>right</wp:align>
          </wp:positionH>
          <wp:positionV relativeFrom="paragraph">
            <wp:posOffset>-101734</wp:posOffset>
          </wp:positionV>
          <wp:extent cx="6977557" cy="1155031"/>
          <wp:effectExtent l="0" t="0" r="0" b="7620"/>
          <wp:wrapNone/>
          <wp:docPr id="13" name="Imagen 1"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632323" name="Imagen 1"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6977557" cy="115503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35CF"/>
    <w:multiLevelType w:val="hybridMultilevel"/>
    <w:tmpl w:val="ADB223A2"/>
    <w:lvl w:ilvl="0" w:tplc="100A000B">
      <w:start w:val="1"/>
      <w:numFmt w:val="bullet"/>
      <w:lvlText w:val=""/>
      <w:lvlJc w:val="left"/>
      <w:pPr>
        <w:ind w:left="1070" w:hanging="360"/>
      </w:pPr>
      <w:rPr>
        <w:rFonts w:ascii="Wingdings" w:hAnsi="Wingdings" w:hint="default"/>
        <w:sz w:val="24"/>
        <w:szCs w:val="24"/>
      </w:rPr>
    </w:lvl>
    <w:lvl w:ilvl="1" w:tplc="100A0001">
      <w:start w:val="1"/>
      <w:numFmt w:val="bullet"/>
      <w:lvlText w:val=""/>
      <w:lvlJc w:val="left"/>
      <w:pPr>
        <w:ind w:left="1790" w:hanging="360"/>
      </w:pPr>
      <w:rPr>
        <w:rFonts w:ascii="Symbol" w:hAnsi="Symbol" w:hint="default"/>
      </w:rPr>
    </w:lvl>
    <w:lvl w:ilvl="2" w:tplc="100A000D">
      <w:start w:val="1"/>
      <w:numFmt w:val="bullet"/>
      <w:lvlText w:val=""/>
      <w:lvlJc w:val="left"/>
      <w:pPr>
        <w:ind w:left="2510" w:hanging="360"/>
      </w:pPr>
      <w:rPr>
        <w:rFonts w:ascii="Wingdings" w:hAnsi="Wingdings" w:hint="default"/>
      </w:rPr>
    </w:lvl>
    <w:lvl w:ilvl="3" w:tplc="100A0001">
      <w:start w:val="1"/>
      <w:numFmt w:val="bullet"/>
      <w:lvlText w:val=""/>
      <w:lvlJc w:val="left"/>
      <w:pPr>
        <w:ind w:left="3230" w:hanging="360"/>
      </w:pPr>
      <w:rPr>
        <w:rFonts w:ascii="Symbol" w:hAnsi="Symbol" w:hint="default"/>
      </w:rPr>
    </w:lvl>
    <w:lvl w:ilvl="4" w:tplc="100A0003">
      <w:start w:val="1"/>
      <w:numFmt w:val="bullet"/>
      <w:lvlText w:val="o"/>
      <w:lvlJc w:val="left"/>
      <w:pPr>
        <w:ind w:left="3950" w:hanging="360"/>
      </w:pPr>
      <w:rPr>
        <w:rFonts w:ascii="Courier New" w:hAnsi="Courier New" w:cs="Courier New" w:hint="default"/>
      </w:rPr>
    </w:lvl>
    <w:lvl w:ilvl="5" w:tplc="100A0005">
      <w:start w:val="1"/>
      <w:numFmt w:val="bullet"/>
      <w:lvlText w:val=""/>
      <w:lvlJc w:val="left"/>
      <w:pPr>
        <w:ind w:left="4670" w:hanging="360"/>
      </w:pPr>
      <w:rPr>
        <w:rFonts w:ascii="Wingdings" w:hAnsi="Wingdings" w:hint="default"/>
      </w:rPr>
    </w:lvl>
    <w:lvl w:ilvl="6" w:tplc="100A0001">
      <w:start w:val="1"/>
      <w:numFmt w:val="bullet"/>
      <w:lvlText w:val=""/>
      <w:lvlJc w:val="left"/>
      <w:pPr>
        <w:ind w:left="5390" w:hanging="360"/>
      </w:pPr>
      <w:rPr>
        <w:rFonts w:ascii="Symbol" w:hAnsi="Symbol" w:hint="default"/>
      </w:rPr>
    </w:lvl>
    <w:lvl w:ilvl="7" w:tplc="100A0003">
      <w:start w:val="1"/>
      <w:numFmt w:val="bullet"/>
      <w:lvlText w:val="o"/>
      <w:lvlJc w:val="left"/>
      <w:pPr>
        <w:ind w:left="6110" w:hanging="360"/>
      </w:pPr>
      <w:rPr>
        <w:rFonts w:ascii="Courier New" w:hAnsi="Courier New" w:cs="Courier New" w:hint="default"/>
      </w:rPr>
    </w:lvl>
    <w:lvl w:ilvl="8" w:tplc="100A0005">
      <w:start w:val="1"/>
      <w:numFmt w:val="bullet"/>
      <w:lvlText w:val=""/>
      <w:lvlJc w:val="left"/>
      <w:pPr>
        <w:ind w:left="6830" w:hanging="360"/>
      </w:pPr>
      <w:rPr>
        <w:rFonts w:ascii="Wingdings" w:hAnsi="Wingdings" w:hint="default"/>
      </w:rPr>
    </w:lvl>
  </w:abstractNum>
  <w:abstractNum w:abstractNumId="1" w15:restartNumberingAfterBreak="0">
    <w:nsid w:val="0E19164F"/>
    <w:multiLevelType w:val="hybridMultilevel"/>
    <w:tmpl w:val="322C1300"/>
    <w:lvl w:ilvl="0" w:tplc="100A000F">
      <w:start w:val="1"/>
      <w:numFmt w:val="decimal"/>
      <w:lvlText w:val="%1."/>
      <w:lvlJc w:val="left"/>
      <w:pPr>
        <w:ind w:left="502" w:hanging="360"/>
      </w:pPr>
    </w:lvl>
    <w:lvl w:ilvl="1" w:tplc="100A0019" w:tentative="1">
      <w:start w:val="1"/>
      <w:numFmt w:val="lowerLetter"/>
      <w:lvlText w:val="%2."/>
      <w:lvlJc w:val="left"/>
      <w:pPr>
        <w:ind w:left="1222" w:hanging="360"/>
      </w:pPr>
    </w:lvl>
    <w:lvl w:ilvl="2" w:tplc="100A001B" w:tentative="1">
      <w:start w:val="1"/>
      <w:numFmt w:val="lowerRoman"/>
      <w:lvlText w:val="%3."/>
      <w:lvlJc w:val="right"/>
      <w:pPr>
        <w:ind w:left="1942" w:hanging="180"/>
      </w:pPr>
    </w:lvl>
    <w:lvl w:ilvl="3" w:tplc="100A000F" w:tentative="1">
      <w:start w:val="1"/>
      <w:numFmt w:val="decimal"/>
      <w:lvlText w:val="%4."/>
      <w:lvlJc w:val="left"/>
      <w:pPr>
        <w:ind w:left="2662" w:hanging="360"/>
      </w:pPr>
    </w:lvl>
    <w:lvl w:ilvl="4" w:tplc="100A0019" w:tentative="1">
      <w:start w:val="1"/>
      <w:numFmt w:val="lowerLetter"/>
      <w:lvlText w:val="%5."/>
      <w:lvlJc w:val="left"/>
      <w:pPr>
        <w:ind w:left="3382" w:hanging="360"/>
      </w:pPr>
    </w:lvl>
    <w:lvl w:ilvl="5" w:tplc="100A001B" w:tentative="1">
      <w:start w:val="1"/>
      <w:numFmt w:val="lowerRoman"/>
      <w:lvlText w:val="%6."/>
      <w:lvlJc w:val="right"/>
      <w:pPr>
        <w:ind w:left="4102" w:hanging="180"/>
      </w:pPr>
    </w:lvl>
    <w:lvl w:ilvl="6" w:tplc="100A000F" w:tentative="1">
      <w:start w:val="1"/>
      <w:numFmt w:val="decimal"/>
      <w:lvlText w:val="%7."/>
      <w:lvlJc w:val="left"/>
      <w:pPr>
        <w:ind w:left="4822" w:hanging="360"/>
      </w:pPr>
    </w:lvl>
    <w:lvl w:ilvl="7" w:tplc="100A0019" w:tentative="1">
      <w:start w:val="1"/>
      <w:numFmt w:val="lowerLetter"/>
      <w:lvlText w:val="%8."/>
      <w:lvlJc w:val="left"/>
      <w:pPr>
        <w:ind w:left="5542" w:hanging="360"/>
      </w:pPr>
    </w:lvl>
    <w:lvl w:ilvl="8" w:tplc="100A001B" w:tentative="1">
      <w:start w:val="1"/>
      <w:numFmt w:val="lowerRoman"/>
      <w:lvlText w:val="%9."/>
      <w:lvlJc w:val="right"/>
      <w:pPr>
        <w:ind w:left="6262" w:hanging="180"/>
      </w:pPr>
    </w:lvl>
  </w:abstractNum>
  <w:abstractNum w:abstractNumId="2" w15:restartNumberingAfterBreak="0">
    <w:nsid w:val="462A6C05"/>
    <w:multiLevelType w:val="hybridMultilevel"/>
    <w:tmpl w:val="8604DA66"/>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557D7138"/>
    <w:multiLevelType w:val="hybridMultilevel"/>
    <w:tmpl w:val="E026B284"/>
    <w:lvl w:ilvl="0" w:tplc="100A0001">
      <w:start w:val="1"/>
      <w:numFmt w:val="bullet"/>
      <w:lvlText w:val=""/>
      <w:lvlJc w:val="left"/>
      <w:pPr>
        <w:ind w:left="720" w:hanging="360"/>
      </w:pPr>
      <w:rPr>
        <w:rFonts w:ascii="Symbol" w:hAnsi="Symbol" w:hint="default"/>
      </w:rPr>
    </w:lvl>
    <w:lvl w:ilvl="1" w:tplc="100A0003">
      <w:start w:val="1"/>
      <w:numFmt w:val="lowerLetter"/>
      <w:lvlText w:val="%2."/>
      <w:lvlJc w:val="left"/>
      <w:pPr>
        <w:ind w:left="1440" w:hanging="360"/>
      </w:pPr>
    </w:lvl>
    <w:lvl w:ilvl="2" w:tplc="100A0005">
      <w:start w:val="1"/>
      <w:numFmt w:val="lowerRoman"/>
      <w:lvlText w:val="%3."/>
      <w:lvlJc w:val="right"/>
      <w:pPr>
        <w:ind w:left="2160" w:hanging="180"/>
      </w:pPr>
    </w:lvl>
    <w:lvl w:ilvl="3" w:tplc="100A0001">
      <w:start w:val="1"/>
      <w:numFmt w:val="decimal"/>
      <w:lvlText w:val="%4."/>
      <w:lvlJc w:val="left"/>
      <w:pPr>
        <w:ind w:left="2880" w:hanging="360"/>
      </w:pPr>
    </w:lvl>
    <w:lvl w:ilvl="4" w:tplc="100A0003">
      <w:start w:val="1"/>
      <w:numFmt w:val="lowerLetter"/>
      <w:lvlText w:val="%5."/>
      <w:lvlJc w:val="left"/>
      <w:pPr>
        <w:ind w:left="3600" w:hanging="360"/>
      </w:pPr>
    </w:lvl>
    <w:lvl w:ilvl="5" w:tplc="100A0005">
      <w:start w:val="1"/>
      <w:numFmt w:val="lowerRoman"/>
      <w:lvlText w:val="%6."/>
      <w:lvlJc w:val="right"/>
      <w:pPr>
        <w:ind w:left="4320" w:hanging="180"/>
      </w:pPr>
    </w:lvl>
    <w:lvl w:ilvl="6" w:tplc="100A0001">
      <w:start w:val="1"/>
      <w:numFmt w:val="decimal"/>
      <w:lvlText w:val="%7."/>
      <w:lvlJc w:val="left"/>
      <w:pPr>
        <w:ind w:left="5040" w:hanging="360"/>
      </w:pPr>
    </w:lvl>
    <w:lvl w:ilvl="7" w:tplc="100A0003">
      <w:start w:val="1"/>
      <w:numFmt w:val="lowerLetter"/>
      <w:lvlText w:val="%8."/>
      <w:lvlJc w:val="left"/>
      <w:pPr>
        <w:ind w:left="5760" w:hanging="360"/>
      </w:pPr>
    </w:lvl>
    <w:lvl w:ilvl="8" w:tplc="100A0005">
      <w:start w:val="1"/>
      <w:numFmt w:val="lowerRoman"/>
      <w:lvlText w:val="%9."/>
      <w:lvlJc w:val="right"/>
      <w:pPr>
        <w:ind w:left="6480" w:hanging="180"/>
      </w:pPr>
    </w:lvl>
  </w:abstractNum>
  <w:abstractNum w:abstractNumId="4" w15:restartNumberingAfterBreak="0">
    <w:nsid w:val="73071663"/>
    <w:multiLevelType w:val="hybridMultilevel"/>
    <w:tmpl w:val="205CEEB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16cid:durableId="1650398216">
    <w:abstractNumId w:val="0"/>
  </w:num>
  <w:num w:numId="2" w16cid:durableId="160622695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5570840">
    <w:abstractNumId w:val="0"/>
  </w:num>
  <w:num w:numId="4" w16cid:durableId="291911591">
    <w:abstractNumId w:val="2"/>
  </w:num>
  <w:num w:numId="5" w16cid:durableId="1324699454">
    <w:abstractNumId w:val="1"/>
  </w:num>
  <w:num w:numId="6" w16cid:durableId="23293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E7A"/>
    <w:rsid w:val="0000052A"/>
    <w:rsid w:val="00001887"/>
    <w:rsid w:val="00001944"/>
    <w:rsid w:val="00002F2F"/>
    <w:rsid w:val="00003F24"/>
    <w:rsid w:val="000049FA"/>
    <w:rsid w:val="0000500F"/>
    <w:rsid w:val="0000570C"/>
    <w:rsid w:val="0000605C"/>
    <w:rsid w:val="00006DFB"/>
    <w:rsid w:val="00006E3C"/>
    <w:rsid w:val="0001227E"/>
    <w:rsid w:val="00012441"/>
    <w:rsid w:val="00013420"/>
    <w:rsid w:val="000140AB"/>
    <w:rsid w:val="00015335"/>
    <w:rsid w:val="000164D7"/>
    <w:rsid w:val="00016741"/>
    <w:rsid w:val="00017547"/>
    <w:rsid w:val="000176BC"/>
    <w:rsid w:val="00017EDD"/>
    <w:rsid w:val="00021757"/>
    <w:rsid w:val="00021DFB"/>
    <w:rsid w:val="00022FD3"/>
    <w:rsid w:val="000250AC"/>
    <w:rsid w:val="0002586B"/>
    <w:rsid w:val="00025AF1"/>
    <w:rsid w:val="00025C9F"/>
    <w:rsid w:val="000262CA"/>
    <w:rsid w:val="0002687E"/>
    <w:rsid w:val="00026F94"/>
    <w:rsid w:val="0002753A"/>
    <w:rsid w:val="000309CA"/>
    <w:rsid w:val="00031EAD"/>
    <w:rsid w:val="00034483"/>
    <w:rsid w:val="00034810"/>
    <w:rsid w:val="00034CA1"/>
    <w:rsid w:val="00035CCD"/>
    <w:rsid w:val="00036072"/>
    <w:rsid w:val="00037B68"/>
    <w:rsid w:val="0004183D"/>
    <w:rsid w:val="000418C9"/>
    <w:rsid w:val="00041FA0"/>
    <w:rsid w:val="000421E9"/>
    <w:rsid w:val="00042F49"/>
    <w:rsid w:val="00043537"/>
    <w:rsid w:val="000453E2"/>
    <w:rsid w:val="00045DD5"/>
    <w:rsid w:val="00046418"/>
    <w:rsid w:val="000466F9"/>
    <w:rsid w:val="000473E9"/>
    <w:rsid w:val="00050016"/>
    <w:rsid w:val="00050ED3"/>
    <w:rsid w:val="00051927"/>
    <w:rsid w:val="00051A53"/>
    <w:rsid w:val="0005269B"/>
    <w:rsid w:val="00052F03"/>
    <w:rsid w:val="00053B7B"/>
    <w:rsid w:val="00054260"/>
    <w:rsid w:val="0005688F"/>
    <w:rsid w:val="00056A53"/>
    <w:rsid w:val="000574D3"/>
    <w:rsid w:val="00060176"/>
    <w:rsid w:val="000602DC"/>
    <w:rsid w:val="000605E2"/>
    <w:rsid w:val="00060975"/>
    <w:rsid w:val="00060EF5"/>
    <w:rsid w:val="0006196C"/>
    <w:rsid w:val="000646F8"/>
    <w:rsid w:val="00066320"/>
    <w:rsid w:val="000663E6"/>
    <w:rsid w:val="00066E01"/>
    <w:rsid w:val="000677BD"/>
    <w:rsid w:val="00067D5F"/>
    <w:rsid w:val="00070445"/>
    <w:rsid w:val="000712EE"/>
    <w:rsid w:val="000723F8"/>
    <w:rsid w:val="00072B29"/>
    <w:rsid w:val="00072B67"/>
    <w:rsid w:val="0007326B"/>
    <w:rsid w:val="00073D38"/>
    <w:rsid w:val="0007455D"/>
    <w:rsid w:val="000749C2"/>
    <w:rsid w:val="00074A7F"/>
    <w:rsid w:val="0007543A"/>
    <w:rsid w:val="00075ACA"/>
    <w:rsid w:val="00075CB1"/>
    <w:rsid w:val="000760AA"/>
    <w:rsid w:val="0007643A"/>
    <w:rsid w:val="00076B5A"/>
    <w:rsid w:val="000775C5"/>
    <w:rsid w:val="00077EBA"/>
    <w:rsid w:val="000813C7"/>
    <w:rsid w:val="00081B5C"/>
    <w:rsid w:val="00082788"/>
    <w:rsid w:val="0008289F"/>
    <w:rsid w:val="00083E8B"/>
    <w:rsid w:val="00083F71"/>
    <w:rsid w:val="000843C8"/>
    <w:rsid w:val="000849DF"/>
    <w:rsid w:val="000857FB"/>
    <w:rsid w:val="000902FE"/>
    <w:rsid w:val="00091123"/>
    <w:rsid w:val="00091A1B"/>
    <w:rsid w:val="0009261F"/>
    <w:rsid w:val="00092883"/>
    <w:rsid w:val="00092AB8"/>
    <w:rsid w:val="00092E60"/>
    <w:rsid w:val="000938FD"/>
    <w:rsid w:val="00093A0B"/>
    <w:rsid w:val="000950DF"/>
    <w:rsid w:val="00095684"/>
    <w:rsid w:val="000965E6"/>
    <w:rsid w:val="000970A0"/>
    <w:rsid w:val="0009723A"/>
    <w:rsid w:val="000A07D0"/>
    <w:rsid w:val="000A0A70"/>
    <w:rsid w:val="000A1A31"/>
    <w:rsid w:val="000A1BE4"/>
    <w:rsid w:val="000A265D"/>
    <w:rsid w:val="000A466A"/>
    <w:rsid w:val="000A6274"/>
    <w:rsid w:val="000B056D"/>
    <w:rsid w:val="000B10A1"/>
    <w:rsid w:val="000B1438"/>
    <w:rsid w:val="000B1AD9"/>
    <w:rsid w:val="000B51C0"/>
    <w:rsid w:val="000B5E93"/>
    <w:rsid w:val="000B5F2A"/>
    <w:rsid w:val="000B614F"/>
    <w:rsid w:val="000B638A"/>
    <w:rsid w:val="000C0F02"/>
    <w:rsid w:val="000C1670"/>
    <w:rsid w:val="000C1CD1"/>
    <w:rsid w:val="000C2C49"/>
    <w:rsid w:val="000C2F81"/>
    <w:rsid w:val="000C363A"/>
    <w:rsid w:val="000C3B92"/>
    <w:rsid w:val="000C4764"/>
    <w:rsid w:val="000C5DEF"/>
    <w:rsid w:val="000C5E44"/>
    <w:rsid w:val="000C63D4"/>
    <w:rsid w:val="000C65B7"/>
    <w:rsid w:val="000C7171"/>
    <w:rsid w:val="000C7E9F"/>
    <w:rsid w:val="000D0107"/>
    <w:rsid w:val="000D0223"/>
    <w:rsid w:val="000D05CF"/>
    <w:rsid w:val="000D0D79"/>
    <w:rsid w:val="000D14ED"/>
    <w:rsid w:val="000D2E91"/>
    <w:rsid w:val="000D3C60"/>
    <w:rsid w:val="000D43DB"/>
    <w:rsid w:val="000D5ABA"/>
    <w:rsid w:val="000D5D56"/>
    <w:rsid w:val="000D66A6"/>
    <w:rsid w:val="000D6780"/>
    <w:rsid w:val="000D7253"/>
    <w:rsid w:val="000D7F36"/>
    <w:rsid w:val="000E02D4"/>
    <w:rsid w:val="000E2178"/>
    <w:rsid w:val="000E2516"/>
    <w:rsid w:val="000E5D34"/>
    <w:rsid w:val="000E5F0B"/>
    <w:rsid w:val="000E6779"/>
    <w:rsid w:val="000E6CA1"/>
    <w:rsid w:val="000E7146"/>
    <w:rsid w:val="000E7481"/>
    <w:rsid w:val="000F0B7D"/>
    <w:rsid w:val="000F3BEB"/>
    <w:rsid w:val="000F4AB5"/>
    <w:rsid w:val="000F4AC5"/>
    <w:rsid w:val="000F4CCC"/>
    <w:rsid w:val="000F4E9B"/>
    <w:rsid w:val="000F52D0"/>
    <w:rsid w:val="000F5F42"/>
    <w:rsid w:val="000F637F"/>
    <w:rsid w:val="000F68F9"/>
    <w:rsid w:val="000F6BBE"/>
    <w:rsid w:val="000F7BD5"/>
    <w:rsid w:val="0010046E"/>
    <w:rsid w:val="00100F6F"/>
    <w:rsid w:val="001024B1"/>
    <w:rsid w:val="001027CA"/>
    <w:rsid w:val="00102C0F"/>
    <w:rsid w:val="00103CF8"/>
    <w:rsid w:val="0010400B"/>
    <w:rsid w:val="00104C0B"/>
    <w:rsid w:val="0010564C"/>
    <w:rsid w:val="00106794"/>
    <w:rsid w:val="00106C48"/>
    <w:rsid w:val="001070A5"/>
    <w:rsid w:val="00107982"/>
    <w:rsid w:val="0011139B"/>
    <w:rsid w:val="0011220E"/>
    <w:rsid w:val="00112573"/>
    <w:rsid w:val="00112EB6"/>
    <w:rsid w:val="00114223"/>
    <w:rsid w:val="00114D87"/>
    <w:rsid w:val="0011570B"/>
    <w:rsid w:val="00115A92"/>
    <w:rsid w:val="00116B57"/>
    <w:rsid w:val="001171FC"/>
    <w:rsid w:val="00117870"/>
    <w:rsid w:val="001202D1"/>
    <w:rsid w:val="00122778"/>
    <w:rsid w:val="001239C3"/>
    <w:rsid w:val="00124C72"/>
    <w:rsid w:val="00124D8D"/>
    <w:rsid w:val="00125F19"/>
    <w:rsid w:val="00126D14"/>
    <w:rsid w:val="001300DB"/>
    <w:rsid w:val="00131914"/>
    <w:rsid w:val="00132768"/>
    <w:rsid w:val="00133C13"/>
    <w:rsid w:val="001352C9"/>
    <w:rsid w:val="001354A7"/>
    <w:rsid w:val="00135ECD"/>
    <w:rsid w:val="00136B6D"/>
    <w:rsid w:val="001378D3"/>
    <w:rsid w:val="00137AF9"/>
    <w:rsid w:val="00137F8B"/>
    <w:rsid w:val="00141165"/>
    <w:rsid w:val="001435B2"/>
    <w:rsid w:val="00143EEE"/>
    <w:rsid w:val="00143F08"/>
    <w:rsid w:val="0014416D"/>
    <w:rsid w:val="001444B2"/>
    <w:rsid w:val="00144528"/>
    <w:rsid w:val="0014493C"/>
    <w:rsid w:val="00145943"/>
    <w:rsid w:val="00145A75"/>
    <w:rsid w:val="00145FA6"/>
    <w:rsid w:val="00147BD1"/>
    <w:rsid w:val="00150A9B"/>
    <w:rsid w:val="00151E77"/>
    <w:rsid w:val="0015227F"/>
    <w:rsid w:val="00152A7F"/>
    <w:rsid w:val="001530C6"/>
    <w:rsid w:val="001544DF"/>
    <w:rsid w:val="00155FC0"/>
    <w:rsid w:val="001566C2"/>
    <w:rsid w:val="001604DC"/>
    <w:rsid w:val="00161434"/>
    <w:rsid w:val="00161A0A"/>
    <w:rsid w:val="00161CD8"/>
    <w:rsid w:val="0016285B"/>
    <w:rsid w:val="001628DD"/>
    <w:rsid w:val="00163459"/>
    <w:rsid w:val="00164486"/>
    <w:rsid w:val="001646D6"/>
    <w:rsid w:val="00164B24"/>
    <w:rsid w:val="0016684D"/>
    <w:rsid w:val="00167893"/>
    <w:rsid w:val="00167A70"/>
    <w:rsid w:val="00170B0C"/>
    <w:rsid w:val="00170B42"/>
    <w:rsid w:val="001716F3"/>
    <w:rsid w:val="00171E38"/>
    <w:rsid w:val="00172310"/>
    <w:rsid w:val="00172849"/>
    <w:rsid w:val="00172CD5"/>
    <w:rsid w:val="00173756"/>
    <w:rsid w:val="00174486"/>
    <w:rsid w:val="00174D13"/>
    <w:rsid w:val="0017567B"/>
    <w:rsid w:val="00175CCD"/>
    <w:rsid w:val="001760F1"/>
    <w:rsid w:val="00176101"/>
    <w:rsid w:val="00177C45"/>
    <w:rsid w:val="00180E4F"/>
    <w:rsid w:val="00181E4B"/>
    <w:rsid w:val="001821E6"/>
    <w:rsid w:val="00182C78"/>
    <w:rsid w:val="00183202"/>
    <w:rsid w:val="00183857"/>
    <w:rsid w:val="00185BAB"/>
    <w:rsid w:val="00186783"/>
    <w:rsid w:val="00186D69"/>
    <w:rsid w:val="00190C50"/>
    <w:rsid w:val="00191617"/>
    <w:rsid w:val="00192F73"/>
    <w:rsid w:val="00193F45"/>
    <w:rsid w:val="00194634"/>
    <w:rsid w:val="00194E70"/>
    <w:rsid w:val="00196849"/>
    <w:rsid w:val="00196AD9"/>
    <w:rsid w:val="00196DA4"/>
    <w:rsid w:val="00197E0A"/>
    <w:rsid w:val="001A009C"/>
    <w:rsid w:val="001A0FE1"/>
    <w:rsid w:val="001A163B"/>
    <w:rsid w:val="001A3365"/>
    <w:rsid w:val="001A4E3E"/>
    <w:rsid w:val="001A56FD"/>
    <w:rsid w:val="001A5AA3"/>
    <w:rsid w:val="001A5CFA"/>
    <w:rsid w:val="001A6721"/>
    <w:rsid w:val="001A7F62"/>
    <w:rsid w:val="001B1C99"/>
    <w:rsid w:val="001B43D0"/>
    <w:rsid w:val="001B5021"/>
    <w:rsid w:val="001B76EC"/>
    <w:rsid w:val="001B798E"/>
    <w:rsid w:val="001C178A"/>
    <w:rsid w:val="001C2381"/>
    <w:rsid w:val="001C353F"/>
    <w:rsid w:val="001C35D9"/>
    <w:rsid w:val="001C537D"/>
    <w:rsid w:val="001C549C"/>
    <w:rsid w:val="001C5F2F"/>
    <w:rsid w:val="001C6C36"/>
    <w:rsid w:val="001C7D52"/>
    <w:rsid w:val="001D0A4C"/>
    <w:rsid w:val="001D0B49"/>
    <w:rsid w:val="001D1E86"/>
    <w:rsid w:val="001D275C"/>
    <w:rsid w:val="001D304A"/>
    <w:rsid w:val="001D3911"/>
    <w:rsid w:val="001D4DAC"/>
    <w:rsid w:val="001D5E16"/>
    <w:rsid w:val="001D6318"/>
    <w:rsid w:val="001D6C85"/>
    <w:rsid w:val="001D779E"/>
    <w:rsid w:val="001E1893"/>
    <w:rsid w:val="001E2492"/>
    <w:rsid w:val="001E3B9D"/>
    <w:rsid w:val="001E5145"/>
    <w:rsid w:val="001E7668"/>
    <w:rsid w:val="001E79BC"/>
    <w:rsid w:val="001F2A09"/>
    <w:rsid w:val="001F2E07"/>
    <w:rsid w:val="001F3A3C"/>
    <w:rsid w:val="001F43B6"/>
    <w:rsid w:val="001F46A9"/>
    <w:rsid w:val="001F4AF1"/>
    <w:rsid w:val="001F4B77"/>
    <w:rsid w:val="001F5C1E"/>
    <w:rsid w:val="001F6D6E"/>
    <w:rsid w:val="00200C35"/>
    <w:rsid w:val="00200FC0"/>
    <w:rsid w:val="00201DC3"/>
    <w:rsid w:val="0020217E"/>
    <w:rsid w:val="00202256"/>
    <w:rsid w:val="002029B3"/>
    <w:rsid w:val="00202BCC"/>
    <w:rsid w:val="00202FD0"/>
    <w:rsid w:val="00203C87"/>
    <w:rsid w:val="00203C9D"/>
    <w:rsid w:val="00205E4B"/>
    <w:rsid w:val="00210060"/>
    <w:rsid w:val="002105A6"/>
    <w:rsid w:val="00210723"/>
    <w:rsid w:val="0021109D"/>
    <w:rsid w:val="00211613"/>
    <w:rsid w:val="0021220F"/>
    <w:rsid w:val="00212501"/>
    <w:rsid w:val="00212568"/>
    <w:rsid w:val="00212762"/>
    <w:rsid w:val="00212958"/>
    <w:rsid w:val="00212DAC"/>
    <w:rsid w:val="00215274"/>
    <w:rsid w:val="00215B43"/>
    <w:rsid w:val="0021655A"/>
    <w:rsid w:val="002179FA"/>
    <w:rsid w:val="00217DCD"/>
    <w:rsid w:val="00220576"/>
    <w:rsid w:val="00220642"/>
    <w:rsid w:val="002209EA"/>
    <w:rsid w:val="002228D0"/>
    <w:rsid w:val="00222A9A"/>
    <w:rsid w:val="00223D54"/>
    <w:rsid w:val="00223F72"/>
    <w:rsid w:val="0022700C"/>
    <w:rsid w:val="00230E21"/>
    <w:rsid w:val="00231EDF"/>
    <w:rsid w:val="002320DE"/>
    <w:rsid w:val="00232673"/>
    <w:rsid w:val="00232CA9"/>
    <w:rsid w:val="002332C5"/>
    <w:rsid w:val="002332F5"/>
    <w:rsid w:val="00233531"/>
    <w:rsid w:val="00233E45"/>
    <w:rsid w:val="00233ED8"/>
    <w:rsid w:val="00234A01"/>
    <w:rsid w:val="00234F15"/>
    <w:rsid w:val="0023506E"/>
    <w:rsid w:val="00235B3A"/>
    <w:rsid w:val="00235BA4"/>
    <w:rsid w:val="002366E5"/>
    <w:rsid w:val="00237082"/>
    <w:rsid w:val="002417DD"/>
    <w:rsid w:val="00241DC1"/>
    <w:rsid w:val="002421A2"/>
    <w:rsid w:val="002426E5"/>
    <w:rsid w:val="002447E4"/>
    <w:rsid w:val="00245773"/>
    <w:rsid w:val="002477B1"/>
    <w:rsid w:val="00247DD6"/>
    <w:rsid w:val="00250080"/>
    <w:rsid w:val="002514A3"/>
    <w:rsid w:val="00251661"/>
    <w:rsid w:val="00251FDB"/>
    <w:rsid w:val="00252A33"/>
    <w:rsid w:val="00252BD0"/>
    <w:rsid w:val="00253DD1"/>
    <w:rsid w:val="0025564F"/>
    <w:rsid w:val="002563F3"/>
    <w:rsid w:val="00256667"/>
    <w:rsid w:val="0025683E"/>
    <w:rsid w:val="00257551"/>
    <w:rsid w:val="00257AED"/>
    <w:rsid w:val="00260747"/>
    <w:rsid w:val="00260A2D"/>
    <w:rsid w:val="002614FC"/>
    <w:rsid w:val="00261547"/>
    <w:rsid w:val="00261656"/>
    <w:rsid w:val="00262364"/>
    <w:rsid w:val="002626EF"/>
    <w:rsid w:val="00263061"/>
    <w:rsid w:val="0026359D"/>
    <w:rsid w:val="00263861"/>
    <w:rsid w:val="00263AD1"/>
    <w:rsid w:val="00263D1C"/>
    <w:rsid w:val="00264BA0"/>
    <w:rsid w:val="002654A8"/>
    <w:rsid w:val="00270575"/>
    <w:rsid w:val="0027095A"/>
    <w:rsid w:val="002717B9"/>
    <w:rsid w:val="002720E4"/>
    <w:rsid w:val="00272E73"/>
    <w:rsid w:val="002738B8"/>
    <w:rsid w:val="00273B80"/>
    <w:rsid w:val="002747D1"/>
    <w:rsid w:val="00274D65"/>
    <w:rsid w:val="00277095"/>
    <w:rsid w:val="0027720D"/>
    <w:rsid w:val="00280013"/>
    <w:rsid w:val="002806D4"/>
    <w:rsid w:val="00281798"/>
    <w:rsid w:val="002817A3"/>
    <w:rsid w:val="002817F2"/>
    <w:rsid w:val="00281F6C"/>
    <w:rsid w:val="00282C08"/>
    <w:rsid w:val="00284584"/>
    <w:rsid w:val="0028504F"/>
    <w:rsid w:val="0028521C"/>
    <w:rsid w:val="00285867"/>
    <w:rsid w:val="0028692C"/>
    <w:rsid w:val="00287E43"/>
    <w:rsid w:val="0029005F"/>
    <w:rsid w:val="00291D88"/>
    <w:rsid w:val="0029276A"/>
    <w:rsid w:val="00292C28"/>
    <w:rsid w:val="00292EEE"/>
    <w:rsid w:val="0029446F"/>
    <w:rsid w:val="002949BE"/>
    <w:rsid w:val="0029563F"/>
    <w:rsid w:val="00295E22"/>
    <w:rsid w:val="00296B32"/>
    <w:rsid w:val="00297838"/>
    <w:rsid w:val="00297BA8"/>
    <w:rsid w:val="002A086E"/>
    <w:rsid w:val="002A0F40"/>
    <w:rsid w:val="002A1BE0"/>
    <w:rsid w:val="002A1BE3"/>
    <w:rsid w:val="002A333A"/>
    <w:rsid w:val="002A50A2"/>
    <w:rsid w:val="002A588D"/>
    <w:rsid w:val="002A7EB8"/>
    <w:rsid w:val="002B0106"/>
    <w:rsid w:val="002B0257"/>
    <w:rsid w:val="002B06DA"/>
    <w:rsid w:val="002B0D1A"/>
    <w:rsid w:val="002B13E7"/>
    <w:rsid w:val="002B1EB1"/>
    <w:rsid w:val="002B22F7"/>
    <w:rsid w:val="002B2794"/>
    <w:rsid w:val="002B2BC6"/>
    <w:rsid w:val="002B31E1"/>
    <w:rsid w:val="002B4B29"/>
    <w:rsid w:val="002B568E"/>
    <w:rsid w:val="002B5952"/>
    <w:rsid w:val="002B6F62"/>
    <w:rsid w:val="002B71AD"/>
    <w:rsid w:val="002B7C55"/>
    <w:rsid w:val="002C0121"/>
    <w:rsid w:val="002C0F67"/>
    <w:rsid w:val="002C1264"/>
    <w:rsid w:val="002C1729"/>
    <w:rsid w:val="002C22BA"/>
    <w:rsid w:val="002C3BAB"/>
    <w:rsid w:val="002C46AA"/>
    <w:rsid w:val="002C4978"/>
    <w:rsid w:val="002C696E"/>
    <w:rsid w:val="002D0315"/>
    <w:rsid w:val="002D108B"/>
    <w:rsid w:val="002D1F40"/>
    <w:rsid w:val="002D27CF"/>
    <w:rsid w:val="002D2FCD"/>
    <w:rsid w:val="002D3090"/>
    <w:rsid w:val="002D365F"/>
    <w:rsid w:val="002D4B1A"/>
    <w:rsid w:val="002D6142"/>
    <w:rsid w:val="002E06ED"/>
    <w:rsid w:val="002E2080"/>
    <w:rsid w:val="002E31A2"/>
    <w:rsid w:val="002E3337"/>
    <w:rsid w:val="002E377A"/>
    <w:rsid w:val="002E55F8"/>
    <w:rsid w:val="002E5E99"/>
    <w:rsid w:val="002E7386"/>
    <w:rsid w:val="002E765E"/>
    <w:rsid w:val="002F0BB5"/>
    <w:rsid w:val="002F0FA9"/>
    <w:rsid w:val="002F336F"/>
    <w:rsid w:val="002F40B6"/>
    <w:rsid w:val="002F4966"/>
    <w:rsid w:val="002F4C65"/>
    <w:rsid w:val="002F758C"/>
    <w:rsid w:val="002F7F98"/>
    <w:rsid w:val="00300A5F"/>
    <w:rsid w:val="00300DB3"/>
    <w:rsid w:val="003025D4"/>
    <w:rsid w:val="0030292E"/>
    <w:rsid w:val="00304710"/>
    <w:rsid w:val="00304B5B"/>
    <w:rsid w:val="0030605E"/>
    <w:rsid w:val="003060D9"/>
    <w:rsid w:val="003062A2"/>
    <w:rsid w:val="00307DE8"/>
    <w:rsid w:val="00311EF4"/>
    <w:rsid w:val="00312DAC"/>
    <w:rsid w:val="00313DE0"/>
    <w:rsid w:val="003155BF"/>
    <w:rsid w:val="003161C9"/>
    <w:rsid w:val="00316613"/>
    <w:rsid w:val="00317D43"/>
    <w:rsid w:val="00321A69"/>
    <w:rsid w:val="00321DFA"/>
    <w:rsid w:val="003222E2"/>
    <w:rsid w:val="003226E6"/>
    <w:rsid w:val="0032312E"/>
    <w:rsid w:val="00324DCD"/>
    <w:rsid w:val="00325520"/>
    <w:rsid w:val="003257CD"/>
    <w:rsid w:val="003261EE"/>
    <w:rsid w:val="00326858"/>
    <w:rsid w:val="00327730"/>
    <w:rsid w:val="00327B39"/>
    <w:rsid w:val="00331A80"/>
    <w:rsid w:val="003328DF"/>
    <w:rsid w:val="003340EF"/>
    <w:rsid w:val="00334B3E"/>
    <w:rsid w:val="003371E8"/>
    <w:rsid w:val="00337271"/>
    <w:rsid w:val="00337C8D"/>
    <w:rsid w:val="00337CB7"/>
    <w:rsid w:val="003409AA"/>
    <w:rsid w:val="00341C6A"/>
    <w:rsid w:val="003427C2"/>
    <w:rsid w:val="003440C0"/>
    <w:rsid w:val="0034475A"/>
    <w:rsid w:val="00344D7D"/>
    <w:rsid w:val="0034577A"/>
    <w:rsid w:val="00345B95"/>
    <w:rsid w:val="0034702B"/>
    <w:rsid w:val="00347497"/>
    <w:rsid w:val="00352061"/>
    <w:rsid w:val="00352EEE"/>
    <w:rsid w:val="00353D12"/>
    <w:rsid w:val="003541AB"/>
    <w:rsid w:val="00356453"/>
    <w:rsid w:val="003607B1"/>
    <w:rsid w:val="00362DEB"/>
    <w:rsid w:val="00362F08"/>
    <w:rsid w:val="00363C61"/>
    <w:rsid w:val="00363EF0"/>
    <w:rsid w:val="003642DF"/>
    <w:rsid w:val="00364F06"/>
    <w:rsid w:val="003669CF"/>
    <w:rsid w:val="0036730E"/>
    <w:rsid w:val="003674A4"/>
    <w:rsid w:val="00367664"/>
    <w:rsid w:val="003704D3"/>
    <w:rsid w:val="00370AB7"/>
    <w:rsid w:val="00370FEF"/>
    <w:rsid w:val="00371184"/>
    <w:rsid w:val="00371354"/>
    <w:rsid w:val="00371863"/>
    <w:rsid w:val="00371942"/>
    <w:rsid w:val="00371AAC"/>
    <w:rsid w:val="0037299F"/>
    <w:rsid w:val="00373024"/>
    <w:rsid w:val="00373D20"/>
    <w:rsid w:val="00374023"/>
    <w:rsid w:val="00374107"/>
    <w:rsid w:val="0037439A"/>
    <w:rsid w:val="0037521D"/>
    <w:rsid w:val="00375FA3"/>
    <w:rsid w:val="003775A0"/>
    <w:rsid w:val="0037794E"/>
    <w:rsid w:val="00382073"/>
    <w:rsid w:val="003844FF"/>
    <w:rsid w:val="003847AC"/>
    <w:rsid w:val="003857B5"/>
    <w:rsid w:val="00385DFC"/>
    <w:rsid w:val="00386924"/>
    <w:rsid w:val="00386A20"/>
    <w:rsid w:val="003901FE"/>
    <w:rsid w:val="0039116F"/>
    <w:rsid w:val="00391D65"/>
    <w:rsid w:val="003940F3"/>
    <w:rsid w:val="003A2574"/>
    <w:rsid w:val="003A25B4"/>
    <w:rsid w:val="003A3568"/>
    <w:rsid w:val="003A36A8"/>
    <w:rsid w:val="003A5C8D"/>
    <w:rsid w:val="003A6091"/>
    <w:rsid w:val="003A60AD"/>
    <w:rsid w:val="003A6155"/>
    <w:rsid w:val="003A623D"/>
    <w:rsid w:val="003B0A3B"/>
    <w:rsid w:val="003B0EC9"/>
    <w:rsid w:val="003B1EEB"/>
    <w:rsid w:val="003B1F04"/>
    <w:rsid w:val="003B28E5"/>
    <w:rsid w:val="003B344F"/>
    <w:rsid w:val="003B34F6"/>
    <w:rsid w:val="003B3BD4"/>
    <w:rsid w:val="003B3BD7"/>
    <w:rsid w:val="003B42E5"/>
    <w:rsid w:val="003B5218"/>
    <w:rsid w:val="003B76EF"/>
    <w:rsid w:val="003C01BF"/>
    <w:rsid w:val="003C0F3A"/>
    <w:rsid w:val="003C15FB"/>
    <w:rsid w:val="003C22FF"/>
    <w:rsid w:val="003C2321"/>
    <w:rsid w:val="003C2D9B"/>
    <w:rsid w:val="003C345D"/>
    <w:rsid w:val="003C36E0"/>
    <w:rsid w:val="003C3B3B"/>
    <w:rsid w:val="003C4CD4"/>
    <w:rsid w:val="003C59ED"/>
    <w:rsid w:val="003C5B9A"/>
    <w:rsid w:val="003C5F7D"/>
    <w:rsid w:val="003C6EC4"/>
    <w:rsid w:val="003C735E"/>
    <w:rsid w:val="003D022D"/>
    <w:rsid w:val="003D15D5"/>
    <w:rsid w:val="003D193E"/>
    <w:rsid w:val="003D3219"/>
    <w:rsid w:val="003D3FE8"/>
    <w:rsid w:val="003D4889"/>
    <w:rsid w:val="003D48B1"/>
    <w:rsid w:val="003D5F2C"/>
    <w:rsid w:val="003D672E"/>
    <w:rsid w:val="003D6AD0"/>
    <w:rsid w:val="003D7991"/>
    <w:rsid w:val="003E02F4"/>
    <w:rsid w:val="003E0588"/>
    <w:rsid w:val="003E0901"/>
    <w:rsid w:val="003E0931"/>
    <w:rsid w:val="003E1466"/>
    <w:rsid w:val="003E4F88"/>
    <w:rsid w:val="003E5535"/>
    <w:rsid w:val="003E596C"/>
    <w:rsid w:val="003E6D17"/>
    <w:rsid w:val="003E7233"/>
    <w:rsid w:val="003F0AB7"/>
    <w:rsid w:val="003F1204"/>
    <w:rsid w:val="003F1259"/>
    <w:rsid w:val="003F1641"/>
    <w:rsid w:val="003F322D"/>
    <w:rsid w:val="003F5233"/>
    <w:rsid w:val="003F589B"/>
    <w:rsid w:val="003F6B5B"/>
    <w:rsid w:val="003F755C"/>
    <w:rsid w:val="003F76BA"/>
    <w:rsid w:val="003F7F88"/>
    <w:rsid w:val="00400BFD"/>
    <w:rsid w:val="00400D4B"/>
    <w:rsid w:val="0040249E"/>
    <w:rsid w:val="00402698"/>
    <w:rsid w:val="004053BD"/>
    <w:rsid w:val="004055C3"/>
    <w:rsid w:val="004058F9"/>
    <w:rsid w:val="004072A6"/>
    <w:rsid w:val="00407907"/>
    <w:rsid w:val="00407ADA"/>
    <w:rsid w:val="004110C5"/>
    <w:rsid w:val="00411D9B"/>
    <w:rsid w:val="00413063"/>
    <w:rsid w:val="00417216"/>
    <w:rsid w:val="00420214"/>
    <w:rsid w:val="00421810"/>
    <w:rsid w:val="004218B2"/>
    <w:rsid w:val="0042237C"/>
    <w:rsid w:val="00422952"/>
    <w:rsid w:val="00422991"/>
    <w:rsid w:val="00422A3A"/>
    <w:rsid w:val="00427119"/>
    <w:rsid w:val="00430BA2"/>
    <w:rsid w:val="00430FF9"/>
    <w:rsid w:val="004310AF"/>
    <w:rsid w:val="00432C05"/>
    <w:rsid w:val="00433267"/>
    <w:rsid w:val="0043328B"/>
    <w:rsid w:val="00434D34"/>
    <w:rsid w:val="004351B8"/>
    <w:rsid w:val="00435242"/>
    <w:rsid w:val="0044018C"/>
    <w:rsid w:val="00441288"/>
    <w:rsid w:val="004413D7"/>
    <w:rsid w:val="004416F9"/>
    <w:rsid w:val="004418C5"/>
    <w:rsid w:val="00441F71"/>
    <w:rsid w:val="00442B81"/>
    <w:rsid w:val="00443319"/>
    <w:rsid w:val="00443FB8"/>
    <w:rsid w:val="00443FFF"/>
    <w:rsid w:val="00444A96"/>
    <w:rsid w:val="00444FB5"/>
    <w:rsid w:val="0044569E"/>
    <w:rsid w:val="00446B3B"/>
    <w:rsid w:val="004472B4"/>
    <w:rsid w:val="0045083B"/>
    <w:rsid w:val="00450B73"/>
    <w:rsid w:val="004512E9"/>
    <w:rsid w:val="00451453"/>
    <w:rsid w:val="004522D8"/>
    <w:rsid w:val="00453A70"/>
    <w:rsid w:val="00453B54"/>
    <w:rsid w:val="00453CB5"/>
    <w:rsid w:val="0045504F"/>
    <w:rsid w:val="00455BA0"/>
    <w:rsid w:val="0045715E"/>
    <w:rsid w:val="00457859"/>
    <w:rsid w:val="00460A33"/>
    <w:rsid w:val="00461503"/>
    <w:rsid w:val="00462297"/>
    <w:rsid w:val="0046427E"/>
    <w:rsid w:val="004643AC"/>
    <w:rsid w:val="004652D1"/>
    <w:rsid w:val="00465A79"/>
    <w:rsid w:val="004674FC"/>
    <w:rsid w:val="004700D3"/>
    <w:rsid w:val="0047070F"/>
    <w:rsid w:val="00470A48"/>
    <w:rsid w:val="00470AC8"/>
    <w:rsid w:val="00470F7C"/>
    <w:rsid w:val="00471016"/>
    <w:rsid w:val="00471491"/>
    <w:rsid w:val="00472063"/>
    <w:rsid w:val="004723D9"/>
    <w:rsid w:val="00473765"/>
    <w:rsid w:val="004739D1"/>
    <w:rsid w:val="00474198"/>
    <w:rsid w:val="0047541F"/>
    <w:rsid w:val="00475B99"/>
    <w:rsid w:val="004765B2"/>
    <w:rsid w:val="0047676D"/>
    <w:rsid w:val="004778AE"/>
    <w:rsid w:val="00477F95"/>
    <w:rsid w:val="00480ED7"/>
    <w:rsid w:val="00480F26"/>
    <w:rsid w:val="00481052"/>
    <w:rsid w:val="00481AA8"/>
    <w:rsid w:val="00482B27"/>
    <w:rsid w:val="00483114"/>
    <w:rsid w:val="00483354"/>
    <w:rsid w:val="00483EDB"/>
    <w:rsid w:val="004841D6"/>
    <w:rsid w:val="004858DE"/>
    <w:rsid w:val="00485FB0"/>
    <w:rsid w:val="0048792E"/>
    <w:rsid w:val="0048796A"/>
    <w:rsid w:val="004920E9"/>
    <w:rsid w:val="004925E2"/>
    <w:rsid w:val="00493521"/>
    <w:rsid w:val="00493728"/>
    <w:rsid w:val="00493F3E"/>
    <w:rsid w:val="0049416D"/>
    <w:rsid w:val="004943A8"/>
    <w:rsid w:val="004946A2"/>
    <w:rsid w:val="00494A5A"/>
    <w:rsid w:val="004954BE"/>
    <w:rsid w:val="00497788"/>
    <w:rsid w:val="00497B08"/>
    <w:rsid w:val="004A0A4F"/>
    <w:rsid w:val="004A18B6"/>
    <w:rsid w:val="004A2374"/>
    <w:rsid w:val="004A2716"/>
    <w:rsid w:val="004A279F"/>
    <w:rsid w:val="004A3122"/>
    <w:rsid w:val="004A33A8"/>
    <w:rsid w:val="004A5428"/>
    <w:rsid w:val="004A5EA7"/>
    <w:rsid w:val="004A6FB4"/>
    <w:rsid w:val="004A734D"/>
    <w:rsid w:val="004A7828"/>
    <w:rsid w:val="004B0BBF"/>
    <w:rsid w:val="004B1FC1"/>
    <w:rsid w:val="004B27EC"/>
    <w:rsid w:val="004B2CB3"/>
    <w:rsid w:val="004B2FCB"/>
    <w:rsid w:val="004B3A0D"/>
    <w:rsid w:val="004B3AF7"/>
    <w:rsid w:val="004B4A8F"/>
    <w:rsid w:val="004B5034"/>
    <w:rsid w:val="004B6423"/>
    <w:rsid w:val="004B7F3D"/>
    <w:rsid w:val="004C12FF"/>
    <w:rsid w:val="004C1535"/>
    <w:rsid w:val="004C18CE"/>
    <w:rsid w:val="004C1D43"/>
    <w:rsid w:val="004C1FFF"/>
    <w:rsid w:val="004C2144"/>
    <w:rsid w:val="004C2B55"/>
    <w:rsid w:val="004C2CC1"/>
    <w:rsid w:val="004C3913"/>
    <w:rsid w:val="004C3B69"/>
    <w:rsid w:val="004C48DB"/>
    <w:rsid w:val="004C4EF4"/>
    <w:rsid w:val="004C50B8"/>
    <w:rsid w:val="004C620E"/>
    <w:rsid w:val="004D0EB1"/>
    <w:rsid w:val="004D13BE"/>
    <w:rsid w:val="004D2550"/>
    <w:rsid w:val="004D41C1"/>
    <w:rsid w:val="004D4255"/>
    <w:rsid w:val="004D56AC"/>
    <w:rsid w:val="004D5A56"/>
    <w:rsid w:val="004D5F3A"/>
    <w:rsid w:val="004D71F0"/>
    <w:rsid w:val="004D7231"/>
    <w:rsid w:val="004E02F5"/>
    <w:rsid w:val="004E07F2"/>
    <w:rsid w:val="004E15B7"/>
    <w:rsid w:val="004E1AF8"/>
    <w:rsid w:val="004E1BCA"/>
    <w:rsid w:val="004E2877"/>
    <w:rsid w:val="004E2F43"/>
    <w:rsid w:val="004E5CE3"/>
    <w:rsid w:val="004F0545"/>
    <w:rsid w:val="004F0C23"/>
    <w:rsid w:val="004F14B6"/>
    <w:rsid w:val="004F27C5"/>
    <w:rsid w:val="004F3466"/>
    <w:rsid w:val="004F3D4C"/>
    <w:rsid w:val="004F5E10"/>
    <w:rsid w:val="004F6B6E"/>
    <w:rsid w:val="00500285"/>
    <w:rsid w:val="005008F5"/>
    <w:rsid w:val="00500DEC"/>
    <w:rsid w:val="005010C3"/>
    <w:rsid w:val="00501764"/>
    <w:rsid w:val="00502218"/>
    <w:rsid w:val="0050325B"/>
    <w:rsid w:val="005049A3"/>
    <w:rsid w:val="00506535"/>
    <w:rsid w:val="005067D9"/>
    <w:rsid w:val="00507EED"/>
    <w:rsid w:val="0051222F"/>
    <w:rsid w:val="00512396"/>
    <w:rsid w:val="00512BDD"/>
    <w:rsid w:val="00513FA8"/>
    <w:rsid w:val="00514058"/>
    <w:rsid w:val="0051660C"/>
    <w:rsid w:val="005170ED"/>
    <w:rsid w:val="005175E1"/>
    <w:rsid w:val="0051792C"/>
    <w:rsid w:val="00520BDE"/>
    <w:rsid w:val="005230F0"/>
    <w:rsid w:val="00523A63"/>
    <w:rsid w:val="0052496D"/>
    <w:rsid w:val="00524D99"/>
    <w:rsid w:val="0052556F"/>
    <w:rsid w:val="00525A55"/>
    <w:rsid w:val="005266AE"/>
    <w:rsid w:val="00527FD7"/>
    <w:rsid w:val="00530325"/>
    <w:rsid w:val="00530804"/>
    <w:rsid w:val="00531D3F"/>
    <w:rsid w:val="005327A6"/>
    <w:rsid w:val="00532D19"/>
    <w:rsid w:val="00533FED"/>
    <w:rsid w:val="0053415F"/>
    <w:rsid w:val="005349AA"/>
    <w:rsid w:val="00534A10"/>
    <w:rsid w:val="005359C2"/>
    <w:rsid w:val="005426BC"/>
    <w:rsid w:val="0054335E"/>
    <w:rsid w:val="00544FB1"/>
    <w:rsid w:val="005526F4"/>
    <w:rsid w:val="00552EDD"/>
    <w:rsid w:val="00553B29"/>
    <w:rsid w:val="00554119"/>
    <w:rsid w:val="00555A91"/>
    <w:rsid w:val="005566C0"/>
    <w:rsid w:val="00557AFF"/>
    <w:rsid w:val="00557FB4"/>
    <w:rsid w:val="005610B8"/>
    <w:rsid w:val="005612F6"/>
    <w:rsid w:val="0056131D"/>
    <w:rsid w:val="00561510"/>
    <w:rsid w:val="00563E26"/>
    <w:rsid w:val="00564795"/>
    <w:rsid w:val="00564E3A"/>
    <w:rsid w:val="005650DE"/>
    <w:rsid w:val="005652EE"/>
    <w:rsid w:val="00565358"/>
    <w:rsid w:val="00567279"/>
    <w:rsid w:val="005674DD"/>
    <w:rsid w:val="00570CF9"/>
    <w:rsid w:val="005710CD"/>
    <w:rsid w:val="00571DA7"/>
    <w:rsid w:val="00571DE5"/>
    <w:rsid w:val="005723D4"/>
    <w:rsid w:val="00574461"/>
    <w:rsid w:val="0057513B"/>
    <w:rsid w:val="00575AE6"/>
    <w:rsid w:val="005761F4"/>
    <w:rsid w:val="005765A7"/>
    <w:rsid w:val="0057697E"/>
    <w:rsid w:val="00577059"/>
    <w:rsid w:val="005772BE"/>
    <w:rsid w:val="005802E3"/>
    <w:rsid w:val="00581CC2"/>
    <w:rsid w:val="00582132"/>
    <w:rsid w:val="00582545"/>
    <w:rsid w:val="005828B0"/>
    <w:rsid w:val="0058339B"/>
    <w:rsid w:val="0058367B"/>
    <w:rsid w:val="00585B52"/>
    <w:rsid w:val="00585B7A"/>
    <w:rsid w:val="00585D83"/>
    <w:rsid w:val="005869A3"/>
    <w:rsid w:val="005870A6"/>
    <w:rsid w:val="005871DA"/>
    <w:rsid w:val="0058785C"/>
    <w:rsid w:val="005903AC"/>
    <w:rsid w:val="00591329"/>
    <w:rsid w:val="005916A7"/>
    <w:rsid w:val="005940A2"/>
    <w:rsid w:val="00594A9A"/>
    <w:rsid w:val="00596BE5"/>
    <w:rsid w:val="005977B1"/>
    <w:rsid w:val="00597D75"/>
    <w:rsid w:val="005A06CC"/>
    <w:rsid w:val="005A0C83"/>
    <w:rsid w:val="005A2AB6"/>
    <w:rsid w:val="005A4829"/>
    <w:rsid w:val="005A4A30"/>
    <w:rsid w:val="005A5B4E"/>
    <w:rsid w:val="005A5EC2"/>
    <w:rsid w:val="005A6BD1"/>
    <w:rsid w:val="005B0AB0"/>
    <w:rsid w:val="005B0B1D"/>
    <w:rsid w:val="005B393B"/>
    <w:rsid w:val="005B446C"/>
    <w:rsid w:val="005B4A58"/>
    <w:rsid w:val="005B4E6E"/>
    <w:rsid w:val="005B5B67"/>
    <w:rsid w:val="005B5EF9"/>
    <w:rsid w:val="005B6451"/>
    <w:rsid w:val="005B6C66"/>
    <w:rsid w:val="005C03B1"/>
    <w:rsid w:val="005C1B38"/>
    <w:rsid w:val="005C23CD"/>
    <w:rsid w:val="005C2D7A"/>
    <w:rsid w:val="005C3251"/>
    <w:rsid w:val="005C394E"/>
    <w:rsid w:val="005C39D0"/>
    <w:rsid w:val="005C3FDC"/>
    <w:rsid w:val="005C6098"/>
    <w:rsid w:val="005C6261"/>
    <w:rsid w:val="005C6484"/>
    <w:rsid w:val="005C6B03"/>
    <w:rsid w:val="005C6D80"/>
    <w:rsid w:val="005C7D06"/>
    <w:rsid w:val="005D00BF"/>
    <w:rsid w:val="005D0A9D"/>
    <w:rsid w:val="005D0CF4"/>
    <w:rsid w:val="005D1BEB"/>
    <w:rsid w:val="005D1EFA"/>
    <w:rsid w:val="005D2AC1"/>
    <w:rsid w:val="005D3367"/>
    <w:rsid w:val="005D343D"/>
    <w:rsid w:val="005D4A67"/>
    <w:rsid w:val="005D4D3D"/>
    <w:rsid w:val="005D541B"/>
    <w:rsid w:val="005D6A6F"/>
    <w:rsid w:val="005D6AB7"/>
    <w:rsid w:val="005D7407"/>
    <w:rsid w:val="005D7C2F"/>
    <w:rsid w:val="005E0A01"/>
    <w:rsid w:val="005E0F10"/>
    <w:rsid w:val="005E22E6"/>
    <w:rsid w:val="005E350A"/>
    <w:rsid w:val="005E6479"/>
    <w:rsid w:val="005E65A5"/>
    <w:rsid w:val="005E68DA"/>
    <w:rsid w:val="005E6EC1"/>
    <w:rsid w:val="005F058F"/>
    <w:rsid w:val="005F068B"/>
    <w:rsid w:val="005F107E"/>
    <w:rsid w:val="005F14DD"/>
    <w:rsid w:val="005F2276"/>
    <w:rsid w:val="005F2512"/>
    <w:rsid w:val="005F4E8F"/>
    <w:rsid w:val="005F58F1"/>
    <w:rsid w:val="005F64B8"/>
    <w:rsid w:val="005F69A2"/>
    <w:rsid w:val="005F69BE"/>
    <w:rsid w:val="005F7D2D"/>
    <w:rsid w:val="006005B9"/>
    <w:rsid w:val="00602297"/>
    <w:rsid w:val="006028E0"/>
    <w:rsid w:val="00602D54"/>
    <w:rsid w:val="0060413F"/>
    <w:rsid w:val="0060428E"/>
    <w:rsid w:val="00604358"/>
    <w:rsid w:val="0060439E"/>
    <w:rsid w:val="0060462E"/>
    <w:rsid w:val="0060471E"/>
    <w:rsid w:val="0060757B"/>
    <w:rsid w:val="00610C76"/>
    <w:rsid w:val="00612BCB"/>
    <w:rsid w:val="00612D13"/>
    <w:rsid w:val="0061307B"/>
    <w:rsid w:val="006149A6"/>
    <w:rsid w:val="00614C0E"/>
    <w:rsid w:val="00615360"/>
    <w:rsid w:val="00620D52"/>
    <w:rsid w:val="00621D74"/>
    <w:rsid w:val="00622647"/>
    <w:rsid w:val="00622C49"/>
    <w:rsid w:val="0062350A"/>
    <w:rsid w:val="00623EA7"/>
    <w:rsid w:val="00624EB0"/>
    <w:rsid w:val="0062501B"/>
    <w:rsid w:val="00625E25"/>
    <w:rsid w:val="00626502"/>
    <w:rsid w:val="00627DF2"/>
    <w:rsid w:val="00630665"/>
    <w:rsid w:val="00631D87"/>
    <w:rsid w:val="006323FC"/>
    <w:rsid w:val="00632FFA"/>
    <w:rsid w:val="00633045"/>
    <w:rsid w:val="00634CC7"/>
    <w:rsid w:val="00635C78"/>
    <w:rsid w:val="00635D4C"/>
    <w:rsid w:val="00636D9D"/>
    <w:rsid w:val="00637513"/>
    <w:rsid w:val="00641CBF"/>
    <w:rsid w:val="00642E05"/>
    <w:rsid w:val="00642E91"/>
    <w:rsid w:val="00643E46"/>
    <w:rsid w:val="00643ED9"/>
    <w:rsid w:val="00644885"/>
    <w:rsid w:val="00644A6C"/>
    <w:rsid w:val="006455E0"/>
    <w:rsid w:val="006460E9"/>
    <w:rsid w:val="00646A56"/>
    <w:rsid w:val="00647B06"/>
    <w:rsid w:val="00650BC8"/>
    <w:rsid w:val="00652232"/>
    <w:rsid w:val="006531FE"/>
    <w:rsid w:val="00653708"/>
    <w:rsid w:val="00653BBD"/>
    <w:rsid w:val="00654DF2"/>
    <w:rsid w:val="0065509F"/>
    <w:rsid w:val="0065655A"/>
    <w:rsid w:val="00657BB9"/>
    <w:rsid w:val="00657CB3"/>
    <w:rsid w:val="006607F1"/>
    <w:rsid w:val="00660A10"/>
    <w:rsid w:val="00660BBD"/>
    <w:rsid w:val="00660CA3"/>
    <w:rsid w:val="00661A98"/>
    <w:rsid w:val="00661B55"/>
    <w:rsid w:val="006634DD"/>
    <w:rsid w:val="00663AE2"/>
    <w:rsid w:val="006654CC"/>
    <w:rsid w:val="0066639F"/>
    <w:rsid w:val="006669DB"/>
    <w:rsid w:val="00666BD5"/>
    <w:rsid w:val="00666C0E"/>
    <w:rsid w:val="00667711"/>
    <w:rsid w:val="00667B04"/>
    <w:rsid w:val="0067148B"/>
    <w:rsid w:val="0067176E"/>
    <w:rsid w:val="00671846"/>
    <w:rsid w:val="00671C82"/>
    <w:rsid w:val="0067449E"/>
    <w:rsid w:val="00675D25"/>
    <w:rsid w:val="00676431"/>
    <w:rsid w:val="00676B92"/>
    <w:rsid w:val="00677B61"/>
    <w:rsid w:val="00677D9F"/>
    <w:rsid w:val="00680165"/>
    <w:rsid w:val="00680971"/>
    <w:rsid w:val="00681053"/>
    <w:rsid w:val="0068270D"/>
    <w:rsid w:val="00682C0D"/>
    <w:rsid w:val="00685BAC"/>
    <w:rsid w:val="00685DFF"/>
    <w:rsid w:val="00686098"/>
    <w:rsid w:val="00686B95"/>
    <w:rsid w:val="00686C92"/>
    <w:rsid w:val="00686E3A"/>
    <w:rsid w:val="006875E9"/>
    <w:rsid w:val="00687DF8"/>
    <w:rsid w:val="00690992"/>
    <w:rsid w:val="00692B37"/>
    <w:rsid w:val="00694AA0"/>
    <w:rsid w:val="00696B32"/>
    <w:rsid w:val="00697D33"/>
    <w:rsid w:val="00697D45"/>
    <w:rsid w:val="006A007B"/>
    <w:rsid w:val="006A068D"/>
    <w:rsid w:val="006A145C"/>
    <w:rsid w:val="006A1AC8"/>
    <w:rsid w:val="006A2FD2"/>
    <w:rsid w:val="006A3115"/>
    <w:rsid w:val="006A3258"/>
    <w:rsid w:val="006A3411"/>
    <w:rsid w:val="006A3DFA"/>
    <w:rsid w:val="006A47CA"/>
    <w:rsid w:val="006A47DA"/>
    <w:rsid w:val="006A6C60"/>
    <w:rsid w:val="006A6F24"/>
    <w:rsid w:val="006A7CCF"/>
    <w:rsid w:val="006B0A48"/>
    <w:rsid w:val="006B287F"/>
    <w:rsid w:val="006B3821"/>
    <w:rsid w:val="006B44D0"/>
    <w:rsid w:val="006B4509"/>
    <w:rsid w:val="006B613A"/>
    <w:rsid w:val="006B68F4"/>
    <w:rsid w:val="006B792B"/>
    <w:rsid w:val="006C009B"/>
    <w:rsid w:val="006C0D66"/>
    <w:rsid w:val="006C1B82"/>
    <w:rsid w:val="006C1D4C"/>
    <w:rsid w:val="006C281A"/>
    <w:rsid w:val="006C3456"/>
    <w:rsid w:val="006C4574"/>
    <w:rsid w:val="006C5D33"/>
    <w:rsid w:val="006C5DFF"/>
    <w:rsid w:val="006C5FEB"/>
    <w:rsid w:val="006C6D45"/>
    <w:rsid w:val="006D00C7"/>
    <w:rsid w:val="006D3140"/>
    <w:rsid w:val="006D348F"/>
    <w:rsid w:val="006D5123"/>
    <w:rsid w:val="006E4187"/>
    <w:rsid w:val="006E496C"/>
    <w:rsid w:val="006E4DFF"/>
    <w:rsid w:val="006E5DC5"/>
    <w:rsid w:val="006E62AE"/>
    <w:rsid w:val="006E698A"/>
    <w:rsid w:val="006E7BEB"/>
    <w:rsid w:val="006E7DB9"/>
    <w:rsid w:val="006F0451"/>
    <w:rsid w:val="006F048B"/>
    <w:rsid w:val="006F05B8"/>
    <w:rsid w:val="006F136A"/>
    <w:rsid w:val="006F2A05"/>
    <w:rsid w:val="006F34F9"/>
    <w:rsid w:val="006F3B82"/>
    <w:rsid w:val="006F3F90"/>
    <w:rsid w:val="006F494F"/>
    <w:rsid w:val="006F56C9"/>
    <w:rsid w:val="006F5795"/>
    <w:rsid w:val="006F6EC9"/>
    <w:rsid w:val="006F718A"/>
    <w:rsid w:val="006F72C7"/>
    <w:rsid w:val="006F7C0B"/>
    <w:rsid w:val="006F7C20"/>
    <w:rsid w:val="00700990"/>
    <w:rsid w:val="00700B1D"/>
    <w:rsid w:val="00700F1F"/>
    <w:rsid w:val="00701A7E"/>
    <w:rsid w:val="00701D03"/>
    <w:rsid w:val="00701F7A"/>
    <w:rsid w:val="00702445"/>
    <w:rsid w:val="0070423B"/>
    <w:rsid w:val="00704703"/>
    <w:rsid w:val="0070574A"/>
    <w:rsid w:val="00706743"/>
    <w:rsid w:val="00707128"/>
    <w:rsid w:val="0070761C"/>
    <w:rsid w:val="007118A1"/>
    <w:rsid w:val="0071198A"/>
    <w:rsid w:val="00711B1D"/>
    <w:rsid w:val="007144A0"/>
    <w:rsid w:val="00714C1D"/>
    <w:rsid w:val="00714E99"/>
    <w:rsid w:val="0071569E"/>
    <w:rsid w:val="00720644"/>
    <w:rsid w:val="00721017"/>
    <w:rsid w:val="00721BF0"/>
    <w:rsid w:val="00722D0B"/>
    <w:rsid w:val="0072300C"/>
    <w:rsid w:val="00723DD9"/>
    <w:rsid w:val="007243C5"/>
    <w:rsid w:val="00724629"/>
    <w:rsid w:val="0073061C"/>
    <w:rsid w:val="007311A7"/>
    <w:rsid w:val="00731851"/>
    <w:rsid w:val="0073194D"/>
    <w:rsid w:val="007329A3"/>
    <w:rsid w:val="00734C37"/>
    <w:rsid w:val="00734C92"/>
    <w:rsid w:val="0073536D"/>
    <w:rsid w:val="007354C9"/>
    <w:rsid w:val="00735FF9"/>
    <w:rsid w:val="00736992"/>
    <w:rsid w:val="007374C6"/>
    <w:rsid w:val="00737849"/>
    <w:rsid w:val="007407CF"/>
    <w:rsid w:val="0074233C"/>
    <w:rsid w:val="0074323A"/>
    <w:rsid w:val="0074480C"/>
    <w:rsid w:val="007457DC"/>
    <w:rsid w:val="00745FE1"/>
    <w:rsid w:val="007467EC"/>
    <w:rsid w:val="007468C8"/>
    <w:rsid w:val="00746D16"/>
    <w:rsid w:val="00747788"/>
    <w:rsid w:val="007512F3"/>
    <w:rsid w:val="00751FF3"/>
    <w:rsid w:val="0075295D"/>
    <w:rsid w:val="00753BE8"/>
    <w:rsid w:val="00753E4F"/>
    <w:rsid w:val="007551EE"/>
    <w:rsid w:val="00755A1C"/>
    <w:rsid w:val="00760BF6"/>
    <w:rsid w:val="007616A0"/>
    <w:rsid w:val="00761922"/>
    <w:rsid w:val="007623B9"/>
    <w:rsid w:val="0076356C"/>
    <w:rsid w:val="0076356F"/>
    <w:rsid w:val="007641B2"/>
    <w:rsid w:val="00765C2A"/>
    <w:rsid w:val="00765CEB"/>
    <w:rsid w:val="0076666F"/>
    <w:rsid w:val="00767DE8"/>
    <w:rsid w:val="00771C17"/>
    <w:rsid w:val="00771C5F"/>
    <w:rsid w:val="00771EA4"/>
    <w:rsid w:val="007727A9"/>
    <w:rsid w:val="00773B13"/>
    <w:rsid w:val="00773CCC"/>
    <w:rsid w:val="00773F55"/>
    <w:rsid w:val="00774275"/>
    <w:rsid w:val="007745A1"/>
    <w:rsid w:val="007746D9"/>
    <w:rsid w:val="00775730"/>
    <w:rsid w:val="00780019"/>
    <w:rsid w:val="007801C8"/>
    <w:rsid w:val="007829E4"/>
    <w:rsid w:val="00782E52"/>
    <w:rsid w:val="007846A1"/>
    <w:rsid w:val="007848CC"/>
    <w:rsid w:val="00784AFD"/>
    <w:rsid w:val="00786E96"/>
    <w:rsid w:val="00787447"/>
    <w:rsid w:val="007878C4"/>
    <w:rsid w:val="00787B8D"/>
    <w:rsid w:val="00791A33"/>
    <w:rsid w:val="00792DE6"/>
    <w:rsid w:val="007937D9"/>
    <w:rsid w:val="007938AC"/>
    <w:rsid w:val="00793E60"/>
    <w:rsid w:val="0079422D"/>
    <w:rsid w:val="00794EF5"/>
    <w:rsid w:val="00796016"/>
    <w:rsid w:val="007973F9"/>
    <w:rsid w:val="007975C2"/>
    <w:rsid w:val="00797842"/>
    <w:rsid w:val="00797FC7"/>
    <w:rsid w:val="007A10C7"/>
    <w:rsid w:val="007A18BE"/>
    <w:rsid w:val="007A18EB"/>
    <w:rsid w:val="007A1BF2"/>
    <w:rsid w:val="007A1E9F"/>
    <w:rsid w:val="007A210E"/>
    <w:rsid w:val="007A2A55"/>
    <w:rsid w:val="007A38D4"/>
    <w:rsid w:val="007A3E03"/>
    <w:rsid w:val="007A4134"/>
    <w:rsid w:val="007A44A1"/>
    <w:rsid w:val="007A4BD7"/>
    <w:rsid w:val="007A5919"/>
    <w:rsid w:val="007A5BF1"/>
    <w:rsid w:val="007A5D2A"/>
    <w:rsid w:val="007A6720"/>
    <w:rsid w:val="007A6F3B"/>
    <w:rsid w:val="007A7569"/>
    <w:rsid w:val="007B17E7"/>
    <w:rsid w:val="007B1A91"/>
    <w:rsid w:val="007B2324"/>
    <w:rsid w:val="007B2AE9"/>
    <w:rsid w:val="007B300F"/>
    <w:rsid w:val="007B3A89"/>
    <w:rsid w:val="007B3AE5"/>
    <w:rsid w:val="007B4FA8"/>
    <w:rsid w:val="007B59F9"/>
    <w:rsid w:val="007B5D13"/>
    <w:rsid w:val="007B70B7"/>
    <w:rsid w:val="007B7167"/>
    <w:rsid w:val="007C00EF"/>
    <w:rsid w:val="007C0214"/>
    <w:rsid w:val="007C0F7F"/>
    <w:rsid w:val="007C12D4"/>
    <w:rsid w:val="007C1DE6"/>
    <w:rsid w:val="007C2F6C"/>
    <w:rsid w:val="007C30BD"/>
    <w:rsid w:val="007C4D4F"/>
    <w:rsid w:val="007C6A19"/>
    <w:rsid w:val="007C6E59"/>
    <w:rsid w:val="007C77BA"/>
    <w:rsid w:val="007D060F"/>
    <w:rsid w:val="007D2D26"/>
    <w:rsid w:val="007D3A4F"/>
    <w:rsid w:val="007D3C38"/>
    <w:rsid w:val="007D4095"/>
    <w:rsid w:val="007D435C"/>
    <w:rsid w:val="007D56EB"/>
    <w:rsid w:val="007D7A72"/>
    <w:rsid w:val="007E0681"/>
    <w:rsid w:val="007E0D42"/>
    <w:rsid w:val="007E124B"/>
    <w:rsid w:val="007E23A7"/>
    <w:rsid w:val="007E294A"/>
    <w:rsid w:val="007E2CA8"/>
    <w:rsid w:val="007E31F8"/>
    <w:rsid w:val="007E6D47"/>
    <w:rsid w:val="007E73A1"/>
    <w:rsid w:val="007F0766"/>
    <w:rsid w:val="007F19C4"/>
    <w:rsid w:val="007F1DE5"/>
    <w:rsid w:val="007F2192"/>
    <w:rsid w:val="007F3556"/>
    <w:rsid w:val="007F3B58"/>
    <w:rsid w:val="007F5FA2"/>
    <w:rsid w:val="007F626A"/>
    <w:rsid w:val="008011CE"/>
    <w:rsid w:val="008015FB"/>
    <w:rsid w:val="008018AF"/>
    <w:rsid w:val="008027E8"/>
    <w:rsid w:val="00802E7A"/>
    <w:rsid w:val="00802FE5"/>
    <w:rsid w:val="00804015"/>
    <w:rsid w:val="00805C42"/>
    <w:rsid w:val="00805E9E"/>
    <w:rsid w:val="0080604F"/>
    <w:rsid w:val="00806387"/>
    <w:rsid w:val="00807993"/>
    <w:rsid w:val="00807BAF"/>
    <w:rsid w:val="0081071A"/>
    <w:rsid w:val="00810778"/>
    <w:rsid w:val="00810E90"/>
    <w:rsid w:val="008110B8"/>
    <w:rsid w:val="00814F8B"/>
    <w:rsid w:val="008157F4"/>
    <w:rsid w:val="00815FD7"/>
    <w:rsid w:val="008160B6"/>
    <w:rsid w:val="00817826"/>
    <w:rsid w:val="0081785D"/>
    <w:rsid w:val="00820A02"/>
    <w:rsid w:val="00820FCA"/>
    <w:rsid w:val="00822074"/>
    <w:rsid w:val="008220BD"/>
    <w:rsid w:val="00823D3D"/>
    <w:rsid w:val="0082413D"/>
    <w:rsid w:val="008245CF"/>
    <w:rsid w:val="008248E5"/>
    <w:rsid w:val="00827032"/>
    <w:rsid w:val="008315B2"/>
    <w:rsid w:val="00831DCC"/>
    <w:rsid w:val="00831E80"/>
    <w:rsid w:val="008337F9"/>
    <w:rsid w:val="0083403E"/>
    <w:rsid w:val="00835B8B"/>
    <w:rsid w:val="00835EDA"/>
    <w:rsid w:val="00835FC3"/>
    <w:rsid w:val="00837618"/>
    <w:rsid w:val="008377BC"/>
    <w:rsid w:val="0084030C"/>
    <w:rsid w:val="008416CF"/>
    <w:rsid w:val="008418F7"/>
    <w:rsid w:val="00841BB9"/>
    <w:rsid w:val="008428F2"/>
    <w:rsid w:val="008428FF"/>
    <w:rsid w:val="00843458"/>
    <w:rsid w:val="0084375B"/>
    <w:rsid w:val="00843F77"/>
    <w:rsid w:val="008440B1"/>
    <w:rsid w:val="00845A9A"/>
    <w:rsid w:val="0084764B"/>
    <w:rsid w:val="008476BC"/>
    <w:rsid w:val="008476CE"/>
    <w:rsid w:val="00847C83"/>
    <w:rsid w:val="00851B90"/>
    <w:rsid w:val="00853CA1"/>
    <w:rsid w:val="008542C3"/>
    <w:rsid w:val="00854B4F"/>
    <w:rsid w:val="0085534F"/>
    <w:rsid w:val="008558F1"/>
    <w:rsid w:val="00855F6B"/>
    <w:rsid w:val="00856288"/>
    <w:rsid w:val="00856607"/>
    <w:rsid w:val="00857E5A"/>
    <w:rsid w:val="008604C6"/>
    <w:rsid w:val="0086150E"/>
    <w:rsid w:val="008617EB"/>
    <w:rsid w:val="0086252A"/>
    <w:rsid w:val="00866209"/>
    <w:rsid w:val="00866575"/>
    <w:rsid w:val="00867176"/>
    <w:rsid w:val="00867481"/>
    <w:rsid w:val="00867B57"/>
    <w:rsid w:val="00870579"/>
    <w:rsid w:val="00871461"/>
    <w:rsid w:val="00871728"/>
    <w:rsid w:val="00872145"/>
    <w:rsid w:val="00872E67"/>
    <w:rsid w:val="008745CC"/>
    <w:rsid w:val="00874B7D"/>
    <w:rsid w:val="00874D8F"/>
    <w:rsid w:val="00874F1F"/>
    <w:rsid w:val="008755F0"/>
    <w:rsid w:val="00876552"/>
    <w:rsid w:val="0088106B"/>
    <w:rsid w:val="008824B9"/>
    <w:rsid w:val="00883753"/>
    <w:rsid w:val="008843EA"/>
    <w:rsid w:val="0088482D"/>
    <w:rsid w:val="00885ACC"/>
    <w:rsid w:val="00886A6D"/>
    <w:rsid w:val="00886D0F"/>
    <w:rsid w:val="008879EA"/>
    <w:rsid w:val="008901BD"/>
    <w:rsid w:val="008901DB"/>
    <w:rsid w:val="00890431"/>
    <w:rsid w:val="0089127A"/>
    <w:rsid w:val="00892C01"/>
    <w:rsid w:val="008934D6"/>
    <w:rsid w:val="0089351A"/>
    <w:rsid w:val="0089407D"/>
    <w:rsid w:val="00896FE1"/>
    <w:rsid w:val="00897415"/>
    <w:rsid w:val="008A00CF"/>
    <w:rsid w:val="008A27CC"/>
    <w:rsid w:val="008A2E14"/>
    <w:rsid w:val="008A39B6"/>
    <w:rsid w:val="008A42E0"/>
    <w:rsid w:val="008A527D"/>
    <w:rsid w:val="008A6583"/>
    <w:rsid w:val="008B0094"/>
    <w:rsid w:val="008B09F3"/>
    <w:rsid w:val="008B1E7A"/>
    <w:rsid w:val="008B228C"/>
    <w:rsid w:val="008B43BA"/>
    <w:rsid w:val="008B4AB0"/>
    <w:rsid w:val="008B51A5"/>
    <w:rsid w:val="008B54AD"/>
    <w:rsid w:val="008B70C3"/>
    <w:rsid w:val="008C26AE"/>
    <w:rsid w:val="008C2C20"/>
    <w:rsid w:val="008C3610"/>
    <w:rsid w:val="008C3E67"/>
    <w:rsid w:val="008C41A6"/>
    <w:rsid w:val="008C6A2F"/>
    <w:rsid w:val="008C7CD2"/>
    <w:rsid w:val="008D07F4"/>
    <w:rsid w:val="008D10E3"/>
    <w:rsid w:val="008D143C"/>
    <w:rsid w:val="008D27B0"/>
    <w:rsid w:val="008D5AE9"/>
    <w:rsid w:val="008D641A"/>
    <w:rsid w:val="008D76D2"/>
    <w:rsid w:val="008D7CA0"/>
    <w:rsid w:val="008D7E42"/>
    <w:rsid w:val="008E0164"/>
    <w:rsid w:val="008E0B69"/>
    <w:rsid w:val="008E1ADD"/>
    <w:rsid w:val="008E27C0"/>
    <w:rsid w:val="008E28E5"/>
    <w:rsid w:val="008E2F13"/>
    <w:rsid w:val="008E47AB"/>
    <w:rsid w:val="008E4E18"/>
    <w:rsid w:val="008E5BA7"/>
    <w:rsid w:val="008E73FD"/>
    <w:rsid w:val="008E7D1D"/>
    <w:rsid w:val="008F08E9"/>
    <w:rsid w:val="008F0C51"/>
    <w:rsid w:val="008F0DD3"/>
    <w:rsid w:val="008F0FA1"/>
    <w:rsid w:val="008F1527"/>
    <w:rsid w:val="008F1CE8"/>
    <w:rsid w:val="008F27F5"/>
    <w:rsid w:val="008F2856"/>
    <w:rsid w:val="008F3269"/>
    <w:rsid w:val="008F3845"/>
    <w:rsid w:val="008F38BC"/>
    <w:rsid w:val="008F3B48"/>
    <w:rsid w:val="008F3DFB"/>
    <w:rsid w:val="008F3E0C"/>
    <w:rsid w:val="008F4298"/>
    <w:rsid w:val="008F4C19"/>
    <w:rsid w:val="008F59EE"/>
    <w:rsid w:val="008F5DC2"/>
    <w:rsid w:val="008F6E55"/>
    <w:rsid w:val="008F72DA"/>
    <w:rsid w:val="008F7449"/>
    <w:rsid w:val="008F75EC"/>
    <w:rsid w:val="008F7901"/>
    <w:rsid w:val="009005B7"/>
    <w:rsid w:val="009036CA"/>
    <w:rsid w:val="00903C2B"/>
    <w:rsid w:val="00903CEF"/>
    <w:rsid w:val="00904C91"/>
    <w:rsid w:val="009062A9"/>
    <w:rsid w:val="009064E4"/>
    <w:rsid w:val="009071FF"/>
    <w:rsid w:val="009077D9"/>
    <w:rsid w:val="00907A59"/>
    <w:rsid w:val="00907E5D"/>
    <w:rsid w:val="00910E55"/>
    <w:rsid w:val="00911AEE"/>
    <w:rsid w:val="00911CDB"/>
    <w:rsid w:val="00912DC6"/>
    <w:rsid w:val="009133EA"/>
    <w:rsid w:val="00915FB1"/>
    <w:rsid w:val="009164E4"/>
    <w:rsid w:val="0091670D"/>
    <w:rsid w:val="009173FE"/>
    <w:rsid w:val="00920974"/>
    <w:rsid w:val="00920B66"/>
    <w:rsid w:val="00920FEC"/>
    <w:rsid w:val="00921B8F"/>
    <w:rsid w:val="00922012"/>
    <w:rsid w:val="00922185"/>
    <w:rsid w:val="00924706"/>
    <w:rsid w:val="00926EB9"/>
    <w:rsid w:val="009276D8"/>
    <w:rsid w:val="00927813"/>
    <w:rsid w:val="00930695"/>
    <w:rsid w:val="00930F2A"/>
    <w:rsid w:val="00931827"/>
    <w:rsid w:val="00933981"/>
    <w:rsid w:val="00933CA7"/>
    <w:rsid w:val="00937554"/>
    <w:rsid w:val="00937A7C"/>
    <w:rsid w:val="00940275"/>
    <w:rsid w:val="00940515"/>
    <w:rsid w:val="00940BD6"/>
    <w:rsid w:val="009417F9"/>
    <w:rsid w:val="00941DC1"/>
    <w:rsid w:val="00942322"/>
    <w:rsid w:val="00942790"/>
    <w:rsid w:val="009448C0"/>
    <w:rsid w:val="00945ABD"/>
    <w:rsid w:val="00945B08"/>
    <w:rsid w:val="00946A10"/>
    <w:rsid w:val="00947A2C"/>
    <w:rsid w:val="00950079"/>
    <w:rsid w:val="00951660"/>
    <w:rsid w:val="009532C6"/>
    <w:rsid w:val="00953FD4"/>
    <w:rsid w:val="00954444"/>
    <w:rsid w:val="00954BCD"/>
    <w:rsid w:val="00956123"/>
    <w:rsid w:val="00957413"/>
    <w:rsid w:val="00962A59"/>
    <w:rsid w:val="00964B8F"/>
    <w:rsid w:val="0096752D"/>
    <w:rsid w:val="0097055F"/>
    <w:rsid w:val="0097064F"/>
    <w:rsid w:val="009709EB"/>
    <w:rsid w:val="009710A8"/>
    <w:rsid w:val="00971906"/>
    <w:rsid w:val="00972BD0"/>
    <w:rsid w:val="00973154"/>
    <w:rsid w:val="009731CA"/>
    <w:rsid w:val="00973639"/>
    <w:rsid w:val="009743E8"/>
    <w:rsid w:val="0097492C"/>
    <w:rsid w:val="00974BAD"/>
    <w:rsid w:val="009770E2"/>
    <w:rsid w:val="00977257"/>
    <w:rsid w:val="0097766B"/>
    <w:rsid w:val="0098081C"/>
    <w:rsid w:val="00980F43"/>
    <w:rsid w:val="00981B21"/>
    <w:rsid w:val="009827DB"/>
    <w:rsid w:val="00983019"/>
    <w:rsid w:val="00983B4A"/>
    <w:rsid w:val="00985B87"/>
    <w:rsid w:val="00990C9D"/>
    <w:rsid w:val="00991D9C"/>
    <w:rsid w:val="00991FD9"/>
    <w:rsid w:val="0099242E"/>
    <w:rsid w:val="00992D39"/>
    <w:rsid w:val="00993097"/>
    <w:rsid w:val="009935C4"/>
    <w:rsid w:val="00993C7B"/>
    <w:rsid w:val="00995812"/>
    <w:rsid w:val="00995AB5"/>
    <w:rsid w:val="00997712"/>
    <w:rsid w:val="00997C6F"/>
    <w:rsid w:val="009A01AE"/>
    <w:rsid w:val="009A14CB"/>
    <w:rsid w:val="009A280F"/>
    <w:rsid w:val="009A2B3D"/>
    <w:rsid w:val="009A2F77"/>
    <w:rsid w:val="009A3FD9"/>
    <w:rsid w:val="009A47C4"/>
    <w:rsid w:val="009A4982"/>
    <w:rsid w:val="009A5040"/>
    <w:rsid w:val="009A5284"/>
    <w:rsid w:val="009B0959"/>
    <w:rsid w:val="009B102B"/>
    <w:rsid w:val="009B1878"/>
    <w:rsid w:val="009B31F8"/>
    <w:rsid w:val="009B3294"/>
    <w:rsid w:val="009B3676"/>
    <w:rsid w:val="009B3A41"/>
    <w:rsid w:val="009B425E"/>
    <w:rsid w:val="009B4EA4"/>
    <w:rsid w:val="009B508C"/>
    <w:rsid w:val="009B55C9"/>
    <w:rsid w:val="009B588A"/>
    <w:rsid w:val="009B5A95"/>
    <w:rsid w:val="009B7512"/>
    <w:rsid w:val="009B7C80"/>
    <w:rsid w:val="009C05AF"/>
    <w:rsid w:val="009C0E31"/>
    <w:rsid w:val="009C10A7"/>
    <w:rsid w:val="009C1216"/>
    <w:rsid w:val="009C1770"/>
    <w:rsid w:val="009C1A0F"/>
    <w:rsid w:val="009C231B"/>
    <w:rsid w:val="009C2D79"/>
    <w:rsid w:val="009C357D"/>
    <w:rsid w:val="009C5132"/>
    <w:rsid w:val="009C55AB"/>
    <w:rsid w:val="009C647D"/>
    <w:rsid w:val="009D01EA"/>
    <w:rsid w:val="009D0C22"/>
    <w:rsid w:val="009D15D5"/>
    <w:rsid w:val="009D1677"/>
    <w:rsid w:val="009D3918"/>
    <w:rsid w:val="009D3CFC"/>
    <w:rsid w:val="009D4A74"/>
    <w:rsid w:val="009D5C6E"/>
    <w:rsid w:val="009D6488"/>
    <w:rsid w:val="009D661D"/>
    <w:rsid w:val="009D66E0"/>
    <w:rsid w:val="009D671E"/>
    <w:rsid w:val="009D7796"/>
    <w:rsid w:val="009D7C59"/>
    <w:rsid w:val="009D7FCE"/>
    <w:rsid w:val="009E020B"/>
    <w:rsid w:val="009E0877"/>
    <w:rsid w:val="009E1E9A"/>
    <w:rsid w:val="009E21F5"/>
    <w:rsid w:val="009E33FC"/>
    <w:rsid w:val="009E60FD"/>
    <w:rsid w:val="009E69AF"/>
    <w:rsid w:val="009E7146"/>
    <w:rsid w:val="009E79E2"/>
    <w:rsid w:val="009F0ADD"/>
    <w:rsid w:val="009F148A"/>
    <w:rsid w:val="009F1F4B"/>
    <w:rsid w:val="009F2B01"/>
    <w:rsid w:val="009F2CDD"/>
    <w:rsid w:val="009F3415"/>
    <w:rsid w:val="009F3499"/>
    <w:rsid w:val="009F4A63"/>
    <w:rsid w:val="009F4BF6"/>
    <w:rsid w:val="009F5545"/>
    <w:rsid w:val="009F6BC7"/>
    <w:rsid w:val="009F74CF"/>
    <w:rsid w:val="00A00073"/>
    <w:rsid w:val="00A00B07"/>
    <w:rsid w:val="00A01C7F"/>
    <w:rsid w:val="00A01F60"/>
    <w:rsid w:val="00A020DD"/>
    <w:rsid w:val="00A0214D"/>
    <w:rsid w:val="00A025D4"/>
    <w:rsid w:val="00A0277B"/>
    <w:rsid w:val="00A027E5"/>
    <w:rsid w:val="00A0371A"/>
    <w:rsid w:val="00A0613B"/>
    <w:rsid w:val="00A06756"/>
    <w:rsid w:val="00A07862"/>
    <w:rsid w:val="00A106E5"/>
    <w:rsid w:val="00A109E6"/>
    <w:rsid w:val="00A11D32"/>
    <w:rsid w:val="00A12105"/>
    <w:rsid w:val="00A12FEC"/>
    <w:rsid w:val="00A13024"/>
    <w:rsid w:val="00A13832"/>
    <w:rsid w:val="00A147A1"/>
    <w:rsid w:val="00A14A18"/>
    <w:rsid w:val="00A15398"/>
    <w:rsid w:val="00A1577A"/>
    <w:rsid w:val="00A158A6"/>
    <w:rsid w:val="00A15BC8"/>
    <w:rsid w:val="00A16A33"/>
    <w:rsid w:val="00A17DC5"/>
    <w:rsid w:val="00A17FC8"/>
    <w:rsid w:val="00A20243"/>
    <w:rsid w:val="00A20620"/>
    <w:rsid w:val="00A209DB"/>
    <w:rsid w:val="00A20E7D"/>
    <w:rsid w:val="00A216A8"/>
    <w:rsid w:val="00A2307D"/>
    <w:rsid w:val="00A23366"/>
    <w:rsid w:val="00A235B7"/>
    <w:rsid w:val="00A244A2"/>
    <w:rsid w:val="00A245E8"/>
    <w:rsid w:val="00A256D0"/>
    <w:rsid w:val="00A25ABF"/>
    <w:rsid w:val="00A26681"/>
    <w:rsid w:val="00A26CD5"/>
    <w:rsid w:val="00A27DD5"/>
    <w:rsid w:val="00A30AB1"/>
    <w:rsid w:val="00A3165D"/>
    <w:rsid w:val="00A32629"/>
    <w:rsid w:val="00A33378"/>
    <w:rsid w:val="00A33C55"/>
    <w:rsid w:val="00A33F18"/>
    <w:rsid w:val="00A343DE"/>
    <w:rsid w:val="00A347A0"/>
    <w:rsid w:val="00A34A5B"/>
    <w:rsid w:val="00A36838"/>
    <w:rsid w:val="00A36BDC"/>
    <w:rsid w:val="00A36E01"/>
    <w:rsid w:val="00A400EA"/>
    <w:rsid w:val="00A40791"/>
    <w:rsid w:val="00A413AD"/>
    <w:rsid w:val="00A415BA"/>
    <w:rsid w:val="00A42B19"/>
    <w:rsid w:val="00A43C11"/>
    <w:rsid w:val="00A44741"/>
    <w:rsid w:val="00A44C9D"/>
    <w:rsid w:val="00A45838"/>
    <w:rsid w:val="00A46921"/>
    <w:rsid w:val="00A46A75"/>
    <w:rsid w:val="00A46EAA"/>
    <w:rsid w:val="00A47F24"/>
    <w:rsid w:val="00A5078B"/>
    <w:rsid w:val="00A52E80"/>
    <w:rsid w:val="00A546D0"/>
    <w:rsid w:val="00A546FB"/>
    <w:rsid w:val="00A54DBB"/>
    <w:rsid w:val="00A57100"/>
    <w:rsid w:val="00A57E57"/>
    <w:rsid w:val="00A60FB4"/>
    <w:rsid w:val="00A6101C"/>
    <w:rsid w:val="00A61430"/>
    <w:rsid w:val="00A61A65"/>
    <w:rsid w:val="00A61A76"/>
    <w:rsid w:val="00A61A7F"/>
    <w:rsid w:val="00A61DAD"/>
    <w:rsid w:val="00A622FD"/>
    <w:rsid w:val="00A623A4"/>
    <w:rsid w:val="00A62E16"/>
    <w:rsid w:val="00A6362B"/>
    <w:rsid w:val="00A63958"/>
    <w:rsid w:val="00A63998"/>
    <w:rsid w:val="00A639E8"/>
    <w:rsid w:val="00A63D48"/>
    <w:rsid w:val="00A64FEE"/>
    <w:rsid w:val="00A66187"/>
    <w:rsid w:val="00A664F2"/>
    <w:rsid w:val="00A731A4"/>
    <w:rsid w:val="00A73B5A"/>
    <w:rsid w:val="00A75057"/>
    <w:rsid w:val="00A7516D"/>
    <w:rsid w:val="00A76192"/>
    <w:rsid w:val="00A771C9"/>
    <w:rsid w:val="00A7769B"/>
    <w:rsid w:val="00A77925"/>
    <w:rsid w:val="00A8033F"/>
    <w:rsid w:val="00A8162A"/>
    <w:rsid w:val="00A816D7"/>
    <w:rsid w:val="00A8220F"/>
    <w:rsid w:val="00A823AF"/>
    <w:rsid w:val="00A840E0"/>
    <w:rsid w:val="00A84CD1"/>
    <w:rsid w:val="00A85594"/>
    <w:rsid w:val="00A87403"/>
    <w:rsid w:val="00A87861"/>
    <w:rsid w:val="00A90B6F"/>
    <w:rsid w:val="00A90D05"/>
    <w:rsid w:val="00A910DE"/>
    <w:rsid w:val="00A91971"/>
    <w:rsid w:val="00A929E6"/>
    <w:rsid w:val="00A931BA"/>
    <w:rsid w:val="00A93993"/>
    <w:rsid w:val="00A94079"/>
    <w:rsid w:val="00A94CE9"/>
    <w:rsid w:val="00A95265"/>
    <w:rsid w:val="00A9563A"/>
    <w:rsid w:val="00AA018A"/>
    <w:rsid w:val="00AA0507"/>
    <w:rsid w:val="00AA0828"/>
    <w:rsid w:val="00AA0BDF"/>
    <w:rsid w:val="00AA2510"/>
    <w:rsid w:val="00AA2853"/>
    <w:rsid w:val="00AA3960"/>
    <w:rsid w:val="00AA41D2"/>
    <w:rsid w:val="00AA4260"/>
    <w:rsid w:val="00AA436A"/>
    <w:rsid w:val="00AA506A"/>
    <w:rsid w:val="00AA603E"/>
    <w:rsid w:val="00AA6A6E"/>
    <w:rsid w:val="00AA786B"/>
    <w:rsid w:val="00AA7E1A"/>
    <w:rsid w:val="00AB08C8"/>
    <w:rsid w:val="00AB0966"/>
    <w:rsid w:val="00AB1401"/>
    <w:rsid w:val="00AB190E"/>
    <w:rsid w:val="00AB25F0"/>
    <w:rsid w:val="00AB471D"/>
    <w:rsid w:val="00AB4A9D"/>
    <w:rsid w:val="00AB5486"/>
    <w:rsid w:val="00AB5518"/>
    <w:rsid w:val="00AB67B5"/>
    <w:rsid w:val="00AB69E2"/>
    <w:rsid w:val="00AC3065"/>
    <w:rsid w:val="00AC34FB"/>
    <w:rsid w:val="00AC3B89"/>
    <w:rsid w:val="00AC522C"/>
    <w:rsid w:val="00AC76EF"/>
    <w:rsid w:val="00AD02DB"/>
    <w:rsid w:val="00AD1300"/>
    <w:rsid w:val="00AD32E6"/>
    <w:rsid w:val="00AD3DA2"/>
    <w:rsid w:val="00AD50D8"/>
    <w:rsid w:val="00AD6684"/>
    <w:rsid w:val="00AD7410"/>
    <w:rsid w:val="00AD7516"/>
    <w:rsid w:val="00AE1E9C"/>
    <w:rsid w:val="00AE2A8F"/>
    <w:rsid w:val="00AE30F9"/>
    <w:rsid w:val="00AE4DF5"/>
    <w:rsid w:val="00AE540E"/>
    <w:rsid w:val="00AE5F69"/>
    <w:rsid w:val="00AF1C2C"/>
    <w:rsid w:val="00AF3B26"/>
    <w:rsid w:val="00AF4462"/>
    <w:rsid w:val="00B00373"/>
    <w:rsid w:val="00B00400"/>
    <w:rsid w:val="00B0044D"/>
    <w:rsid w:val="00B01F95"/>
    <w:rsid w:val="00B0249C"/>
    <w:rsid w:val="00B033BC"/>
    <w:rsid w:val="00B03461"/>
    <w:rsid w:val="00B03FE2"/>
    <w:rsid w:val="00B04BCD"/>
    <w:rsid w:val="00B0602C"/>
    <w:rsid w:val="00B06A93"/>
    <w:rsid w:val="00B10D87"/>
    <w:rsid w:val="00B10DA3"/>
    <w:rsid w:val="00B11772"/>
    <w:rsid w:val="00B11781"/>
    <w:rsid w:val="00B13983"/>
    <w:rsid w:val="00B13F11"/>
    <w:rsid w:val="00B145D0"/>
    <w:rsid w:val="00B15A64"/>
    <w:rsid w:val="00B15D77"/>
    <w:rsid w:val="00B16389"/>
    <w:rsid w:val="00B200D8"/>
    <w:rsid w:val="00B20139"/>
    <w:rsid w:val="00B20248"/>
    <w:rsid w:val="00B20442"/>
    <w:rsid w:val="00B20AA6"/>
    <w:rsid w:val="00B212DA"/>
    <w:rsid w:val="00B2224C"/>
    <w:rsid w:val="00B2256E"/>
    <w:rsid w:val="00B22647"/>
    <w:rsid w:val="00B22E5C"/>
    <w:rsid w:val="00B23DE4"/>
    <w:rsid w:val="00B24D6A"/>
    <w:rsid w:val="00B24E1D"/>
    <w:rsid w:val="00B25E33"/>
    <w:rsid w:val="00B262AF"/>
    <w:rsid w:val="00B268FA"/>
    <w:rsid w:val="00B273F3"/>
    <w:rsid w:val="00B274AC"/>
    <w:rsid w:val="00B2773B"/>
    <w:rsid w:val="00B31FFB"/>
    <w:rsid w:val="00B32235"/>
    <w:rsid w:val="00B331FB"/>
    <w:rsid w:val="00B34C95"/>
    <w:rsid w:val="00B351AD"/>
    <w:rsid w:val="00B35350"/>
    <w:rsid w:val="00B35F49"/>
    <w:rsid w:val="00B360D8"/>
    <w:rsid w:val="00B40734"/>
    <w:rsid w:val="00B41CA4"/>
    <w:rsid w:val="00B41ED6"/>
    <w:rsid w:val="00B424A7"/>
    <w:rsid w:val="00B42B78"/>
    <w:rsid w:val="00B43458"/>
    <w:rsid w:val="00B4355E"/>
    <w:rsid w:val="00B43B80"/>
    <w:rsid w:val="00B4445E"/>
    <w:rsid w:val="00B446CA"/>
    <w:rsid w:val="00B44E13"/>
    <w:rsid w:val="00B44E2C"/>
    <w:rsid w:val="00B45197"/>
    <w:rsid w:val="00B4586C"/>
    <w:rsid w:val="00B475F7"/>
    <w:rsid w:val="00B47FCC"/>
    <w:rsid w:val="00B51641"/>
    <w:rsid w:val="00B528D0"/>
    <w:rsid w:val="00B535D7"/>
    <w:rsid w:val="00B55975"/>
    <w:rsid w:val="00B56654"/>
    <w:rsid w:val="00B6034F"/>
    <w:rsid w:val="00B611DF"/>
    <w:rsid w:val="00B613C2"/>
    <w:rsid w:val="00B61AEE"/>
    <w:rsid w:val="00B6220A"/>
    <w:rsid w:val="00B62A98"/>
    <w:rsid w:val="00B66328"/>
    <w:rsid w:val="00B664C7"/>
    <w:rsid w:val="00B67A3D"/>
    <w:rsid w:val="00B70184"/>
    <w:rsid w:val="00B70337"/>
    <w:rsid w:val="00B7082A"/>
    <w:rsid w:val="00B709BA"/>
    <w:rsid w:val="00B70D7E"/>
    <w:rsid w:val="00B70F4E"/>
    <w:rsid w:val="00B71990"/>
    <w:rsid w:val="00B72AEF"/>
    <w:rsid w:val="00B73ECB"/>
    <w:rsid w:val="00B75E47"/>
    <w:rsid w:val="00B80352"/>
    <w:rsid w:val="00B80929"/>
    <w:rsid w:val="00B8133E"/>
    <w:rsid w:val="00B81535"/>
    <w:rsid w:val="00B82433"/>
    <w:rsid w:val="00B83F3C"/>
    <w:rsid w:val="00B844A2"/>
    <w:rsid w:val="00B845A6"/>
    <w:rsid w:val="00B84A27"/>
    <w:rsid w:val="00B8544F"/>
    <w:rsid w:val="00B85852"/>
    <w:rsid w:val="00B8641C"/>
    <w:rsid w:val="00B900DC"/>
    <w:rsid w:val="00B90EA0"/>
    <w:rsid w:val="00B913A5"/>
    <w:rsid w:val="00B9264E"/>
    <w:rsid w:val="00B92EC9"/>
    <w:rsid w:val="00B93541"/>
    <w:rsid w:val="00B93E41"/>
    <w:rsid w:val="00B946AA"/>
    <w:rsid w:val="00B961B4"/>
    <w:rsid w:val="00B9700C"/>
    <w:rsid w:val="00B973BB"/>
    <w:rsid w:val="00B976E3"/>
    <w:rsid w:val="00BA001D"/>
    <w:rsid w:val="00BA0233"/>
    <w:rsid w:val="00BA05EC"/>
    <w:rsid w:val="00BA17CD"/>
    <w:rsid w:val="00BA26EE"/>
    <w:rsid w:val="00BA2F1E"/>
    <w:rsid w:val="00BA402E"/>
    <w:rsid w:val="00BA52A4"/>
    <w:rsid w:val="00BA5D17"/>
    <w:rsid w:val="00BA716D"/>
    <w:rsid w:val="00BB0942"/>
    <w:rsid w:val="00BB0D80"/>
    <w:rsid w:val="00BB0EBE"/>
    <w:rsid w:val="00BB224B"/>
    <w:rsid w:val="00BB2A8E"/>
    <w:rsid w:val="00BB2C9A"/>
    <w:rsid w:val="00BB3281"/>
    <w:rsid w:val="00BB3714"/>
    <w:rsid w:val="00BB4CDA"/>
    <w:rsid w:val="00BB5AAC"/>
    <w:rsid w:val="00BB6E1B"/>
    <w:rsid w:val="00BB7CED"/>
    <w:rsid w:val="00BB7EE8"/>
    <w:rsid w:val="00BC1B79"/>
    <w:rsid w:val="00BC1F8F"/>
    <w:rsid w:val="00BC2FED"/>
    <w:rsid w:val="00BC3242"/>
    <w:rsid w:val="00BC37A6"/>
    <w:rsid w:val="00BC5407"/>
    <w:rsid w:val="00BC6075"/>
    <w:rsid w:val="00BC6281"/>
    <w:rsid w:val="00BD0476"/>
    <w:rsid w:val="00BD1EF0"/>
    <w:rsid w:val="00BD2F51"/>
    <w:rsid w:val="00BD4997"/>
    <w:rsid w:val="00BD4BA0"/>
    <w:rsid w:val="00BD6FD1"/>
    <w:rsid w:val="00BD7BF9"/>
    <w:rsid w:val="00BE06C9"/>
    <w:rsid w:val="00BE0B76"/>
    <w:rsid w:val="00BE1BF7"/>
    <w:rsid w:val="00BE3E80"/>
    <w:rsid w:val="00BE48E5"/>
    <w:rsid w:val="00BE5788"/>
    <w:rsid w:val="00BE585C"/>
    <w:rsid w:val="00BE6134"/>
    <w:rsid w:val="00BE6205"/>
    <w:rsid w:val="00BE79D0"/>
    <w:rsid w:val="00BF07D5"/>
    <w:rsid w:val="00BF1A2F"/>
    <w:rsid w:val="00BF26A8"/>
    <w:rsid w:val="00BF28A5"/>
    <w:rsid w:val="00BF2A5D"/>
    <w:rsid w:val="00BF3670"/>
    <w:rsid w:val="00BF3833"/>
    <w:rsid w:val="00BF3C5E"/>
    <w:rsid w:val="00BF409D"/>
    <w:rsid w:val="00BF5E58"/>
    <w:rsid w:val="00BF61B0"/>
    <w:rsid w:val="00BF7922"/>
    <w:rsid w:val="00BF7A55"/>
    <w:rsid w:val="00C004DC"/>
    <w:rsid w:val="00C01153"/>
    <w:rsid w:val="00C016CC"/>
    <w:rsid w:val="00C021F7"/>
    <w:rsid w:val="00C042B8"/>
    <w:rsid w:val="00C04968"/>
    <w:rsid w:val="00C04D31"/>
    <w:rsid w:val="00C06A25"/>
    <w:rsid w:val="00C07071"/>
    <w:rsid w:val="00C101C2"/>
    <w:rsid w:val="00C11B85"/>
    <w:rsid w:val="00C12856"/>
    <w:rsid w:val="00C12D7C"/>
    <w:rsid w:val="00C13561"/>
    <w:rsid w:val="00C14F80"/>
    <w:rsid w:val="00C14F85"/>
    <w:rsid w:val="00C15705"/>
    <w:rsid w:val="00C164A0"/>
    <w:rsid w:val="00C17A28"/>
    <w:rsid w:val="00C2096C"/>
    <w:rsid w:val="00C21113"/>
    <w:rsid w:val="00C22339"/>
    <w:rsid w:val="00C23F3B"/>
    <w:rsid w:val="00C2423E"/>
    <w:rsid w:val="00C243F1"/>
    <w:rsid w:val="00C24E82"/>
    <w:rsid w:val="00C2508C"/>
    <w:rsid w:val="00C251C1"/>
    <w:rsid w:val="00C26C49"/>
    <w:rsid w:val="00C274BA"/>
    <w:rsid w:val="00C276E8"/>
    <w:rsid w:val="00C30FE3"/>
    <w:rsid w:val="00C32C77"/>
    <w:rsid w:val="00C32F02"/>
    <w:rsid w:val="00C33B2F"/>
    <w:rsid w:val="00C33C1C"/>
    <w:rsid w:val="00C342FA"/>
    <w:rsid w:val="00C3502C"/>
    <w:rsid w:val="00C35A99"/>
    <w:rsid w:val="00C35BC3"/>
    <w:rsid w:val="00C35DDB"/>
    <w:rsid w:val="00C365DB"/>
    <w:rsid w:val="00C36DC2"/>
    <w:rsid w:val="00C36F6D"/>
    <w:rsid w:val="00C37F3D"/>
    <w:rsid w:val="00C4032D"/>
    <w:rsid w:val="00C4198B"/>
    <w:rsid w:val="00C41F53"/>
    <w:rsid w:val="00C42D73"/>
    <w:rsid w:val="00C42DCF"/>
    <w:rsid w:val="00C4384C"/>
    <w:rsid w:val="00C44564"/>
    <w:rsid w:val="00C45E71"/>
    <w:rsid w:val="00C4749E"/>
    <w:rsid w:val="00C47648"/>
    <w:rsid w:val="00C50151"/>
    <w:rsid w:val="00C50288"/>
    <w:rsid w:val="00C50A90"/>
    <w:rsid w:val="00C513C4"/>
    <w:rsid w:val="00C51A7C"/>
    <w:rsid w:val="00C521BA"/>
    <w:rsid w:val="00C52D09"/>
    <w:rsid w:val="00C532D5"/>
    <w:rsid w:val="00C541CA"/>
    <w:rsid w:val="00C55D4E"/>
    <w:rsid w:val="00C55FB4"/>
    <w:rsid w:val="00C5688D"/>
    <w:rsid w:val="00C57608"/>
    <w:rsid w:val="00C6034D"/>
    <w:rsid w:val="00C60C54"/>
    <w:rsid w:val="00C60F98"/>
    <w:rsid w:val="00C610AF"/>
    <w:rsid w:val="00C61717"/>
    <w:rsid w:val="00C618CC"/>
    <w:rsid w:val="00C6211F"/>
    <w:rsid w:val="00C6259B"/>
    <w:rsid w:val="00C639E0"/>
    <w:rsid w:val="00C63E61"/>
    <w:rsid w:val="00C65EDB"/>
    <w:rsid w:val="00C67BD3"/>
    <w:rsid w:val="00C70401"/>
    <w:rsid w:val="00C70C7D"/>
    <w:rsid w:val="00C7101B"/>
    <w:rsid w:val="00C71F12"/>
    <w:rsid w:val="00C73607"/>
    <w:rsid w:val="00C750DB"/>
    <w:rsid w:val="00C75A3E"/>
    <w:rsid w:val="00C77B82"/>
    <w:rsid w:val="00C811D8"/>
    <w:rsid w:val="00C81336"/>
    <w:rsid w:val="00C81D0F"/>
    <w:rsid w:val="00C84798"/>
    <w:rsid w:val="00C84B15"/>
    <w:rsid w:val="00C857D2"/>
    <w:rsid w:val="00C85A51"/>
    <w:rsid w:val="00C85CEE"/>
    <w:rsid w:val="00C876C8"/>
    <w:rsid w:val="00C90136"/>
    <w:rsid w:val="00C91A07"/>
    <w:rsid w:val="00C92FF9"/>
    <w:rsid w:val="00C93620"/>
    <w:rsid w:val="00C93AA5"/>
    <w:rsid w:val="00C959FA"/>
    <w:rsid w:val="00C95CE4"/>
    <w:rsid w:val="00C962B9"/>
    <w:rsid w:val="00C96604"/>
    <w:rsid w:val="00C966E0"/>
    <w:rsid w:val="00CA159D"/>
    <w:rsid w:val="00CA1B36"/>
    <w:rsid w:val="00CA222D"/>
    <w:rsid w:val="00CA25B0"/>
    <w:rsid w:val="00CA2778"/>
    <w:rsid w:val="00CA3C56"/>
    <w:rsid w:val="00CA4C56"/>
    <w:rsid w:val="00CA503F"/>
    <w:rsid w:val="00CA5762"/>
    <w:rsid w:val="00CA5FE7"/>
    <w:rsid w:val="00CA658D"/>
    <w:rsid w:val="00CA6C80"/>
    <w:rsid w:val="00CA70CA"/>
    <w:rsid w:val="00CA7F51"/>
    <w:rsid w:val="00CB043C"/>
    <w:rsid w:val="00CB09E6"/>
    <w:rsid w:val="00CB13DB"/>
    <w:rsid w:val="00CB16D4"/>
    <w:rsid w:val="00CB2111"/>
    <w:rsid w:val="00CB2480"/>
    <w:rsid w:val="00CB3069"/>
    <w:rsid w:val="00CB35BA"/>
    <w:rsid w:val="00CB3E93"/>
    <w:rsid w:val="00CB4B65"/>
    <w:rsid w:val="00CB4DD5"/>
    <w:rsid w:val="00CB6797"/>
    <w:rsid w:val="00CB79A0"/>
    <w:rsid w:val="00CB7B4B"/>
    <w:rsid w:val="00CC00BD"/>
    <w:rsid w:val="00CC0B8C"/>
    <w:rsid w:val="00CC0C24"/>
    <w:rsid w:val="00CC2181"/>
    <w:rsid w:val="00CC2564"/>
    <w:rsid w:val="00CC2E3A"/>
    <w:rsid w:val="00CC4ADD"/>
    <w:rsid w:val="00CC4D82"/>
    <w:rsid w:val="00CC576C"/>
    <w:rsid w:val="00CC5B18"/>
    <w:rsid w:val="00CC5FBC"/>
    <w:rsid w:val="00CC692D"/>
    <w:rsid w:val="00CC6B7A"/>
    <w:rsid w:val="00CC6E25"/>
    <w:rsid w:val="00CC6FFB"/>
    <w:rsid w:val="00CD02E2"/>
    <w:rsid w:val="00CD27D2"/>
    <w:rsid w:val="00CD347A"/>
    <w:rsid w:val="00CD3CA8"/>
    <w:rsid w:val="00CD64EB"/>
    <w:rsid w:val="00CD6B30"/>
    <w:rsid w:val="00CE063B"/>
    <w:rsid w:val="00CE2A2F"/>
    <w:rsid w:val="00CE3C69"/>
    <w:rsid w:val="00CE6FCA"/>
    <w:rsid w:val="00CE7230"/>
    <w:rsid w:val="00CF17B1"/>
    <w:rsid w:val="00CF1E70"/>
    <w:rsid w:val="00CF3559"/>
    <w:rsid w:val="00CF4609"/>
    <w:rsid w:val="00CF4A0D"/>
    <w:rsid w:val="00CF4B67"/>
    <w:rsid w:val="00CF4C61"/>
    <w:rsid w:val="00CF5137"/>
    <w:rsid w:val="00CF5211"/>
    <w:rsid w:val="00CF5710"/>
    <w:rsid w:val="00CF65C6"/>
    <w:rsid w:val="00D0075E"/>
    <w:rsid w:val="00D00C53"/>
    <w:rsid w:val="00D01EC1"/>
    <w:rsid w:val="00D02168"/>
    <w:rsid w:val="00D02876"/>
    <w:rsid w:val="00D04968"/>
    <w:rsid w:val="00D04CBC"/>
    <w:rsid w:val="00D061E5"/>
    <w:rsid w:val="00D117F3"/>
    <w:rsid w:val="00D12062"/>
    <w:rsid w:val="00D12B08"/>
    <w:rsid w:val="00D159ED"/>
    <w:rsid w:val="00D16602"/>
    <w:rsid w:val="00D175AA"/>
    <w:rsid w:val="00D202E1"/>
    <w:rsid w:val="00D20FA1"/>
    <w:rsid w:val="00D2229E"/>
    <w:rsid w:val="00D24332"/>
    <w:rsid w:val="00D245E9"/>
    <w:rsid w:val="00D24719"/>
    <w:rsid w:val="00D24BAE"/>
    <w:rsid w:val="00D25026"/>
    <w:rsid w:val="00D25446"/>
    <w:rsid w:val="00D25CE7"/>
    <w:rsid w:val="00D2635B"/>
    <w:rsid w:val="00D26391"/>
    <w:rsid w:val="00D265A5"/>
    <w:rsid w:val="00D26DCC"/>
    <w:rsid w:val="00D27D93"/>
    <w:rsid w:val="00D27E3D"/>
    <w:rsid w:val="00D300DB"/>
    <w:rsid w:val="00D306F5"/>
    <w:rsid w:val="00D3094B"/>
    <w:rsid w:val="00D30CEA"/>
    <w:rsid w:val="00D30E01"/>
    <w:rsid w:val="00D317A3"/>
    <w:rsid w:val="00D34478"/>
    <w:rsid w:val="00D34F9B"/>
    <w:rsid w:val="00D35569"/>
    <w:rsid w:val="00D37AD2"/>
    <w:rsid w:val="00D40599"/>
    <w:rsid w:val="00D4075E"/>
    <w:rsid w:val="00D4175E"/>
    <w:rsid w:val="00D43F09"/>
    <w:rsid w:val="00D4402B"/>
    <w:rsid w:val="00D4546A"/>
    <w:rsid w:val="00D46FBC"/>
    <w:rsid w:val="00D473BA"/>
    <w:rsid w:val="00D50164"/>
    <w:rsid w:val="00D50A9A"/>
    <w:rsid w:val="00D55905"/>
    <w:rsid w:val="00D607B6"/>
    <w:rsid w:val="00D62EA3"/>
    <w:rsid w:val="00D6371D"/>
    <w:rsid w:val="00D6390C"/>
    <w:rsid w:val="00D64205"/>
    <w:rsid w:val="00D648F8"/>
    <w:rsid w:val="00D661F6"/>
    <w:rsid w:val="00D66564"/>
    <w:rsid w:val="00D6706F"/>
    <w:rsid w:val="00D674B1"/>
    <w:rsid w:val="00D678E0"/>
    <w:rsid w:val="00D70D0D"/>
    <w:rsid w:val="00D71489"/>
    <w:rsid w:val="00D71C5B"/>
    <w:rsid w:val="00D73071"/>
    <w:rsid w:val="00D73BF5"/>
    <w:rsid w:val="00D74BA4"/>
    <w:rsid w:val="00D74F79"/>
    <w:rsid w:val="00D75656"/>
    <w:rsid w:val="00D75B25"/>
    <w:rsid w:val="00D76661"/>
    <w:rsid w:val="00D76E07"/>
    <w:rsid w:val="00D76F2F"/>
    <w:rsid w:val="00D77D39"/>
    <w:rsid w:val="00D81EB7"/>
    <w:rsid w:val="00D850E1"/>
    <w:rsid w:val="00D858D5"/>
    <w:rsid w:val="00D8590D"/>
    <w:rsid w:val="00D87908"/>
    <w:rsid w:val="00D94055"/>
    <w:rsid w:val="00D96835"/>
    <w:rsid w:val="00D96A01"/>
    <w:rsid w:val="00D96A84"/>
    <w:rsid w:val="00DA06FC"/>
    <w:rsid w:val="00DA0887"/>
    <w:rsid w:val="00DA0C8E"/>
    <w:rsid w:val="00DA303C"/>
    <w:rsid w:val="00DA39C1"/>
    <w:rsid w:val="00DA4E04"/>
    <w:rsid w:val="00DA6E9E"/>
    <w:rsid w:val="00DA7217"/>
    <w:rsid w:val="00DA7A0C"/>
    <w:rsid w:val="00DB4114"/>
    <w:rsid w:val="00DB4126"/>
    <w:rsid w:val="00DB55CE"/>
    <w:rsid w:val="00DB621D"/>
    <w:rsid w:val="00DB63B6"/>
    <w:rsid w:val="00DB6445"/>
    <w:rsid w:val="00DB7E9E"/>
    <w:rsid w:val="00DC0044"/>
    <w:rsid w:val="00DC0482"/>
    <w:rsid w:val="00DC1985"/>
    <w:rsid w:val="00DC3328"/>
    <w:rsid w:val="00DC3329"/>
    <w:rsid w:val="00DC3F83"/>
    <w:rsid w:val="00DC4187"/>
    <w:rsid w:val="00DC456C"/>
    <w:rsid w:val="00DC4E6D"/>
    <w:rsid w:val="00DC5A0A"/>
    <w:rsid w:val="00DC5AC4"/>
    <w:rsid w:val="00DC6642"/>
    <w:rsid w:val="00DC7071"/>
    <w:rsid w:val="00DC7ED7"/>
    <w:rsid w:val="00DD023A"/>
    <w:rsid w:val="00DD06AB"/>
    <w:rsid w:val="00DD0A27"/>
    <w:rsid w:val="00DD0EBA"/>
    <w:rsid w:val="00DD37C3"/>
    <w:rsid w:val="00DD4096"/>
    <w:rsid w:val="00DD41B7"/>
    <w:rsid w:val="00DD4B86"/>
    <w:rsid w:val="00DD4C6C"/>
    <w:rsid w:val="00DD5A13"/>
    <w:rsid w:val="00DD69C9"/>
    <w:rsid w:val="00DD7232"/>
    <w:rsid w:val="00DD7569"/>
    <w:rsid w:val="00DD7695"/>
    <w:rsid w:val="00DE0F74"/>
    <w:rsid w:val="00DE202E"/>
    <w:rsid w:val="00DE2545"/>
    <w:rsid w:val="00DE2642"/>
    <w:rsid w:val="00DE4710"/>
    <w:rsid w:val="00DE5D3F"/>
    <w:rsid w:val="00DE602B"/>
    <w:rsid w:val="00DE66DF"/>
    <w:rsid w:val="00DE7C03"/>
    <w:rsid w:val="00DF11E2"/>
    <w:rsid w:val="00DF15F1"/>
    <w:rsid w:val="00DF2268"/>
    <w:rsid w:val="00DF25DB"/>
    <w:rsid w:val="00DF27E9"/>
    <w:rsid w:val="00DF289A"/>
    <w:rsid w:val="00DF35A9"/>
    <w:rsid w:val="00DF3F07"/>
    <w:rsid w:val="00DF46F2"/>
    <w:rsid w:val="00DF49D2"/>
    <w:rsid w:val="00DF5871"/>
    <w:rsid w:val="00DF71CF"/>
    <w:rsid w:val="00DF7E3B"/>
    <w:rsid w:val="00E00354"/>
    <w:rsid w:val="00E00393"/>
    <w:rsid w:val="00E00CB8"/>
    <w:rsid w:val="00E01E4D"/>
    <w:rsid w:val="00E02119"/>
    <w:rsid w:val="00E02B29"/>
    <w:rsid w:val="00E02C49"/>
    <w:rsid w:val="00E04338"/>
    <w:rsid w:val="00E04806"/>
    <w:rsid w:val="00E06766"/>
    <w:rsid w:val="00E07A7D"/>
    <w:rsid w:val="00E07F73"/>
    <w:rsid w:val="00E10492"/>
    <w:rsid w:val="00E10D89"/>
    <w:rsid w:val="00E1123B"/>
    <w:rsid w:val="00E1278B"/>
    <w:rsid w:val="00E13220"/>
    <w:rsid w:val="00E13CC1"/>
    <w:rsid w:val="00E13FE0"/>
    <w:rsid w:val="00E1484E"/>
    <w:rsid w:val="00E14956"/>
    <w:rsid w:val="00E14C19"/>
    <w:rsid w:val="00E14CF9"/>
    <w:rsid w:val="00E15DDE"/>
    <w:rsid w:val="00E16030"/>
    <w:rsid w:val="00E16202"/>
    <w:rsid w:val="00E16354"/>
    <w:rsid w:val="00E16DEE"/>
    <w:rsid w:val="00E1735D"/>
    <w:rsid w:val="00E17832"/>
    <w:rsid w:val="00E17B72"/>
    <w:rsid w:val="00E2024D"/>
    <w:rsid w:val="00E2043B"/>
    <w:rsid w:val="00E2059F"/>
    <w:rsid w:val="00E225BF"/>
    <w:rsid w:val="00E2433D"/>
    <w:rsid w:val="00E246CA"/>
    <w:rsid w:val="00E24F51"/>
    <w:rsid w:val="00E26430"/>
    <w:rsid w:val="00E26EC3"/>
    <w:rsid w:val="00E278F1"/>
    <w:rsid w:val="00E27C78"/>
    <w:rsid w:val="00E27E50"/>
    <w:rsid w:val="00E30157"/>
    <w:rsid w:val="00E301E9"/>
    <w:rsid w:val="00E3097E"/>
    <w:rsid w:val="00E31AB3"/>
    <w:rsid w:val="00E327D1"/>
    <w:rsid w:val="00E3323B"/>
    <w:rsid w:val="00E33AC7"/>
    <w:rsid w:val="00E3500B"/>
    <w:rsid w:val="00E353AE"/>
    <w:rsid w:val="00E353FF"/>
    <w:rsid w:val="00E359E0"/>
    <w:rsid w:val="00E36433"/>
    <w:rsid w:val="00E367BB"/>
    <w:rsid w:val="00E36859"/>
    <w:rsid w:val="00E37E66"/>
    <w:rsid w:val="00E40DFE"/>
    <w:rsid w:val="00E40E3E"/>
    <w:rsid w:val="00E41392"/>
    <w:rsid w:val="00E414C7"/>
    <w:rsid w:val="00E42B8B"/>
    <w:rsid w:val="00E435A6"/>
    <w:rsid w:val="00E43863"/>
    <w:rsid w:val="00E43942"/>
    <w:rsid w:val="00E45694"/>
    <w:rsid w:val="00E45E14"/>
    <w:rsid w:val="00E47296"/>
    <w:rsid w:val="00E50450"/>
    <w:rsid w:val="00E52991"/>
    <w:rsid w:val="00E52D8C"/>
    <w:rsid w:val="00E539B3"/>
    <w:rsid w:val="00E5646B"/>
    <w:rsid w:val="00E5704E"/>
    <w:rsid w:val="00E5741B"/>
    <w:rsid w:val="00E5764A"/>
    <w:rsid w:val="00E603CB"/>
    <w:rsid w:val="00E61D6E"/>
    <w:rsid w:val="00E61E7C"/>
    <w:rsid w:val="00E6235C"/>
    <w:rsid w:val="00E62E00"/>
    <w:rsid w:val="00E63140"/>
    <w:rsid w:val="00E634FA"/>
    <w:rsid w:val="00E6396A"/>
    <w:rsid w:val="00E639BE"/>
    <w:rsid w:val="00E63D79"/>
    <w:rsid w:val="00E64313"/>
    <w:rsid w:val="00E64A1F"/>
    <w:rsid w:val="00E6502D"/>
    <w:rsid w:val="00E6597E"/>
    <w:rsid w:val="00E65DD4"/>
    <w:rsid w:val="00E704CA"/>
    <w:rsid w:val="00E707D3"/>
    <w:rsid w:val="00E718D6"/>
    <w:rsid w:val="00E7229E"/>
    <w:rsid w:val="00E72BF0"/>
    <w:rsid w:val="00E730D8"/>
    <w:rsid w:val="00E733FC"/>
    <w:rsid w:val="00E7371D"/>
    <w:rsid w:val="00E739A7"/>
    <w:rsid w:val="00E74A8B"/>
    <w:rsid w:val="00E74D07"/>
    <w:rsid w:val="00E74D8A"/>
    <w:rsid w:val="00E7525C"/>
    <w:rsid w:val="00E76253"/>
    <w:rsid w:val="00E76256"/>
    <w:rsid w:val="00E768AC"/>
    <w:rsid w:val="00E77133"/>
    <w:rsid w:val="00E77986"/>
    <w:rsid w:val="00E80452"/>
    <w:rsid w:val="00E804B0"/>
    <w:rsid w:val="00E83A19"/>
    <w:rsid w:val="00E8419C"/>
    <w:rsid w:val="00E84256"/>
    <w:rsid w:val="00E8464A"/>
    <w:rsid w:val="00E8563C"/>
    <w:rsid w:val="00E86288"/>
    <w:rsid w:val="00E91E38"/>
    <w:rsid w:val="00E92127"/>
    <w:rsid w:val="00E92A75"/>
    <w:rsid w:val="00E93169"/>
    <w:rsid w:val="00E931FF"/>
    <w:rsid w:val="00E94BDC"/>
    <w:rsid w:val="00E9559D"/>
    <w:rsid w:val="00E95719"/>
    <w:rsid w:val="00E95D46"/>
    <w:rsid w:val="00E96899"/>
    <w:rsid w:val="00E96E8D"/>
    <w:rsid w:val="00E96EE6"/>
    <w:rsid w:val="00EA0A23"/>
    <w:rsid w:val="00EA1812"/>
    <w:rsid w:val="00EA1DC0"/>
    <w:rsid w:val="00EA24DD"/>
    <w:rsid w:val="00EA2E50"/>
    <w:rsid w:val="00EA356C"/>
    <w:rsid w:val="00EA3956"/>
    <w:rsid w:val="00EA4172"/>
    <w:rsid w:val="00EA4318"/>
    <w:rsid w:val="00EA4445"/>
    <w:rsid w:val="00EA4EBF"/>
    <w:rsid w:val="00EB084D"/>
    <w:rsid w:val="00EB1D85"/>
    <w:rsid w:val="00EB20D9"/>
    <w:rsid w:val="00EB23D8"/>
    <w:rsid w:val="00EB2E1C"/>
    <w:rsid w:val="00EB331D"/>
    <w:rsid w:val="00EB35A4"/>
    <w:rsid w:val="00EB4BA7"/>
    <w:rsid w:val="00EB51FD"/>
    <w:rsid w:val="00EB6331"/>
    <w:rsid w:val="00EB678E"/>
    <w:rsid w:val="00EB6C00"/>
    <w:rsid w:val="00EC07ED"/>
    <w:rsid w:val="00EC10F7"/>
    <w:rsid w:val="00EC33BE"/>
    <w:rsid w:val="00EC4E0F"/>
    <w:rsid w:val="00EC4E5C"/>
    <w:rsid w:val="00EC50C4"/>
    <w:rsid w:val="00EC519C"/>
    <w:rsid w:val="00EC5908"/>
    <w:rsid w:val="00EC5DBA"/>
    <w:rsid w:val="00EC6BF6"/>
    <w:rsid w:val="00EC734A"/>
    <w:rsid w:val="00EC7AF0"/>
    <w:rsid w:val="00ED0932"/>
    <w:rsid w:val="00ED28EE"/>
    <w:rsid w:val="00ED2C91"/>
    <w:rsid w:val="00ED2F55"/>
    <w:rsid w:val="00ED31DD"/>
    <w:rsid w:val="00ED351D"/>
    <w:rsid w:val="00ED3C47"/>
    <w:rsid w:val="00ED5563"/>
    <w:rsid w:val="00ED5A33"/>
    <w:rsid w:val="00ED5EA9"/>
    <w:rsid w:val="00ED7693"/>
    <w:rsid w:val="00ED785B"/>
    <w:rsid w:val="00EE0DFC"/>
    <w:rsid w:val="00EE0EA5"/>
    <w:rsid w:val="00EE1D68"/>
    <w:rsid w:val="00EE1F30"/>
    <w:rsid w:val="00EE2F4D"/>
    <w:rsid w:val="00EE4246"/>
    <w:rsid w:val="00EE56F3"/>
    <w:rsid w:val="00EE59B2"/>
    <w:rsid w:val="00EE6103"/>
    <w:rsid w:val="00EE7346"/>
    <w:rsid w:val="00EE78F2"/>
    <w:rsid w:val="00EE7B3C"/>
    <w:rsid w:val="00EF06BC"/>
    <w:rsid w:val="00EF07A9"/>
    <w:rsid w:val="00EF1600"/>
    <w:rsid w:val="00EF208C"/>
    <w:rsid w:val="00EF22AA"/>
    <w:rsid w:val="00EF2FCC"/>
    <w:rsid w:val="00EF307E"/>
    <w:rsid w:val="00EF388B"/>
    <w:rsid w:val="00EF3D17"/>
    <w:rsid w:val="00EF4ED9"/>
    <w:rsid w:val="00EF5439"/>
    <w:rsid w:val="00EF5665"/>
    <w:rsid w:val="00EF5864"/>
    <w:rsid w:val="00EF5EBD"/>
    <w:rsid w:val="00EF5F58"/>
    <w:rsid w:val="00EF61DD"/>
    <w:rsid w:val="00EF64B9"/>
    <w:rsid w:val="00EF6872"/>
    <w:rsid w:val="00EF6A9C"/>
    <w:rsid w:val="00EF6AB1"/>
    <w:rsid w:val="00F00281"/>
    <w:rsid w:val="00F01D5D"/>
    <w:rsid w:val="00F026CA"/>
    <w:rsid w:val="00F03C76"/>
    <w:rsid w:val="00F03D3E"/>
    <w:rsid w:val="00F05C91"/>
    <w:rsid w:val="00F10473"/>
    <w:rsid w:val="00F10EB6"/>
    <w:rsid w:val="00F11717"/>
    <w:rsid w:val="00F118DD"/>
    <w:rsid w:val="00F12695"/>
    <w:rsid w:val="00F142E8"/>
    <w:rsid w:val="00F15A4B"/>
    <w:rsid w:val="00F1727D"/>
    <w:rsid w:val="00F2006F"/>
    <w:rsid w:val="00F20472"/>
    <w:rsid w:val="00F21DFA"/>
    <w:rsid w:val="00F21F22"/>
    <w:rsid w:val="00F22342"/>
    <w:rsid w:val="00F23012"/>
    <w:rsid w:val="00F23C3A"/>
    <w:rsid w:val="00F23F74"/>
    <w:rsid w:val="00F240D6"/>
    <w:rsid w:val="00F24552"/>
    <w:rsid w:val="00F25D83"/>
    <w:rsid w:val="00F261CB"/>
    <w:rsid w:val="00F262AD"/>
    <w:rsid w:val="00F2735F"/>
    <w:rsid w:val="00F27977"/>
    <w:rsid w:val="00F27E5A"/>
    <w:rsid w:val="00F3069C"/>
    <w:rsid w:val="00F32019"/>
    <w:rsid w:val="00F3266F"/>
    <w:rsid w:val="00F34690"/>
    <w:rsid w:val="00F36882"/>
    <w:rsid w:val="00F36F0F"/>
    <w:rsid w:val="00F37BBC"/>
    <w:rsid w:val="00F37F08"/>
    <w:rsid w:val="00F40336"/>
    <w:rsid w:val="00F409B1"/>
    <w:rsid w:val="00F40FBC"/>
    <w:rsid w:val="00F43318"/>
    <w:rsid w:val="00F43CAF"/>
    <w:rsid w:val="00F43F16"/>
    <w:rsid w:val="00F450BD"/>
    <w:rsid w:val="00F46A46"/>
    <w:rsid w:val="00F46C29"/>
    <w:rsid w:val="00F46D1C"/>
    <w:rsid w:val="00F51505"/>
    <w:rsid w:val="00F52B38"/>
    <w:rsid w:val="00F54F55"/>
    <w:rsid w:val="00F557DA"/>
    <w:rsid w:val="00F57EFF"/>
    <w:rsid w:val="00F60C0F"/>
    <w:rsid w:val="00F61073"/>
    <w:rsid w:val="00F61174"/>
    <w:rsid w:val="00F61D04"/>
    <w:rsid w:val="00F63174"/>
    <w:rsid w:val="00F6324A"/>
    <w:rsid w:val="00F634A6"/>
    <w:rsid w:val="00F63D88"/>
    <w:rsid w:val="00F65C90"/>
    <w:rsid w:val="00F66EC4"/>
    <w:rsid w:val="00F66F0B"/>
    <w:rsid w:val="00F714C8"/>
    <w:rsid w:val="00F71822"/>
    <w:rsid w:val="00F72B0D"/>
    <w:rsid w:val="00F73697"/>
    <w:rsid w:val="00F755E2"/>
    <w:rsid w:val="00F764D4"/>
    <w:rsid w:val="00F7787E"/>
    <w:rsid w:val="00F80BBF"/>
    <w:rsid w:val="00F82542"/>
    <w:rsid w:val="00F833BF"/>
    <w:rsid w:val="00F84EC8"/>
    <w:rsid w:val="00F85CD7"/>
    <w:rsid w:val="00F8758E"/>
    <w:rsid w:val="00F87AF9"/>
    <w:rsid w:val="00F901C9"/>
    <w:rsid w:val="00F91FCA"/>
    <w:rsid w:val="00F93CCD"/>
    <w:rsid w:val="00F943EF"/>
    <w:rsid w:val="00F9688F"/>
    <w:rsid w:val="00FA0082"/>
    <w:rsid w:val="00FA1604"/>
    <w:rsid w:val="00FA1726"/>
    <w:rsid w:val="00FA1A53"/>
    <w:rsid w:val="00FA42A2"/>
    <w:rsid w:val="00FA55C4"/>
    <w:rsid w:val="00FA69C4"/>
    <w:rsid w:val="00FA71C2"/>
    <w:rsid w:val="00FA7AE2"/>
    <w:rsid w:val="00FA7E98"/>
    <w:rsid w:val="00FB0740"/>
    <w:rsid w:val="00FB2019"/>
    <w:rsid w:val="00FB2FF5"/>
    <w:rsid w:val="00FB338C"/>
    <w:rsid w:val="00FB33B6"/>
    <w:rsid w:val="00FB36FC"/>
    <w:rsid w:val="00FB3C71"/>
    <w:rsid w:val="00FB4174"/>
    <w:rsid w:val="00FB417A"/>
    <w:rsid w:val="00FB7491"/>
    <w:rsid w:val="00FC020B"/>
    <w:rsid w:val="00FC31CD"/>
    <w:rsid w:val="00FC3372"/>
    <w:rsid w:val="00FC33E0"/>
    <w:rsid w:val="00FC56CD"/>
    <w:rsid w:val="00FC5981"/>
    <w:rsid w:val="00FC68D6"/>
    <w:rsid w:val="00FC7847"/>
    <w:rsid w:val="00FC7EC6"/>
    <w:rsid w:val="00FD15E1"/>
    <w:rsid w:val="00FD2EC3"/>
    <w:rsid w:val="00FD3B14"/>
    <w:rsid w:val="00FD3E45"/>
    <w:rsid w:val="00FD5651"/>
    <w:rsid w:val="00FD60BC"/>
    <w:rsid w:val="00FD6489"/>
    <w:rsid w:val="00FD74AB"/>
    <w:rsid w:val="00FD7B46"/>
    <w:rsid w:val="00FE347C"/>
    <w:rsid w:val="00FE3736"/>
    <w:rsid w:val="00FE4543"/>
    <w:rsid w:val="00FE46A4"/>
    <w:rsid w:val="00FE4B79"/>
    <w:rsid w:val="00FE4E37"/>
    <w:rsid w:val="00FE4EBC"/>
    <w:rsid w:val="00FE4F9C"/>
    <w:rsid w:val="00FE5030"/>
    <w:rsid w:val="00FE5705"/>
    <w:rsid w:val="00FE601E"/>
    <w:rsid w:val="00FE6320"/>
    <w:rsid w:val="00FE6D22"/>
    <w:rsid w:val="00FE71B3"/>
    <w:rsid w:val="00FE7587"/>
    <w:rsid w:val="00FE76DD"/>
    <w:rsid w:val="00FE78B6"/>
    <w:rsid w:val="00FF1824"/>
    <w:rsid w:val="00FF1A8E"/>
    <w:rsid w:val="00FF2F54"/>
    <w:rsid w:val="00FF3AAD"/>
    <w:rsid w:val="00FF3E47"/>
    <w:rsid w:val="00FF4560"/>
    <w:rsid w:val="00FF5A89"/>
    <w:rsid w:val="00FF5F6B"/>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7B0D9"/>
  <w15:docId w15:val="{89A2CAF7-A7EC-418F-AD74-411C11272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16D"/>
    <w:pPr>
      <w:spacing w:after="200" w:line="276" w:lineRule="auto"/>
    </w:pPr>
    <w:rPr>
      <w:sz w:val="22"/>
      <w:szCs w:val="22"/>
      <w:lang w:val="es-GT" w:eastAsia="en-US"/>
    </w:rPr>
  </w:style>
  <w:style w:type="paragraph" w:styleId="Ttulo1">
    <w:name w:val="heading 1"/>
    <w:basedOn w:val="Normal"/>
    <w:next w:val="Normal"/>
    <w:link w:val="Ttulo1Car"/>
    <w:qFormat/>
    <w:rsid w:val="002D27CF"/>
    <w:pPr>
      <w:keepNext/>
      <w:spacing w:before="120" w:after="120" w:line="240" w:lineRule="auto"/>
      <w:ind w:right="-57"/>
      <w:jc w:val="center"/>
      <w:outlineLvl w:val="0"/>
    </w:pPr>
    <w:rPr>
      <w:rFonts w:ascii="Arial" w:eastAsia="Times New Roman" w:hAnsi="Arial"/>
      <w:b/>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D27CF"/>
    <w:rPr>
      <w:rFonts w:ascii="Arial" w:eastAsia="Times New Roman" w:hAnsi="Arial"/>
      <w:b/>
      <w:sz w:val="24"/>
      <w:lang w:val="es-GT"/>
    </w:rPr>
  </w:style>
  <w:style w:type="paragraph" w:styleId="Encabezado">
    <w:name w:val="header"/>
    <w:basedOn w:val="Normal"/>
    <w:link w:val="EncabezadoCar"/>
    <w:uiPriority w:val="99"/>
    <w:unhideWhenUsed/>
    <w:rsid w:val="00407A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7ADA"/>
  </w:style>
  <w:style w:type="paragraph" w:styleId="Piedepgina">
    <w:name w:val="footer"/>
    <w:basedOn w:val="Normal"/>
    <w:link w:val="PiedepginaCar"/>
    <w:uiPriority w:val="99"/>
    <w:unhideWhenUsed/>
    <w:rsid w:val="00407A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7ADA"/>
  </w:style>
  <w:style w:type="paragraph" w:styleId="Textodeglobo">
    <w:name w:val="Balloon Text"/>
    <w:basedOn w:val="Normal"/>
    <w:link w:val="TextodegloboCar"/>
    <w:uiPriority w:val="99"/>
    <w:semiHidden/>
    <w:unhideWhenUsed/>
    <w:rsid w:val="00D12B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2B08"/>
    <w:rPr>
      <w:rFonts w:ascii="Tahoma" w:hAnsi="Tahoma" w:cs="Tahoma"/>
      <w:sz w:val="16"/>
      <w:szCs w:val="16"/>
    </w:rPr>
  </w:style>
  <w:style w:type="character" w:styleId="Nmerodepgina">
    <w:name w:val="page number"/>
    <w:basedOn w:val="Fuentedeprrafopredeter"/>
    <w:rsid w:val="00AC3B89"/>
  </w:style>
  <w:style w:type="paragraph" w:styleId="Textoindependiente">
    <w:name w:val="Body Text"/>
    <w:basedOn w:val="Normal"/>
    <w:link w:val="TextoindependienteCar"/>
    <w:unhideWhenUsed/>
    <w:rsid w:val="002D27CF"/>
    <w:pPr>
      <w:spacing w:after="0" w:line="240" w:lineRule="auto"/>
      <w:ind w:right="-57"/>
    </w:pPr>
    <w:rPr>
      <w:rFonts w:ascii="Arial" w:eastAsia="Times New Roman" w:hAnsi="Arial"/>
      <w:sz w:val="24"/>
      <w:szCs w:val="20"/>
      <w:lang w:eastAsia="es-ES"/>
    </w:rPr>
  </w:style>
  <w:style w:type="character" w:customStyle="1" w:styleId="TextoindependienteCar">
    <w:name w:val="Texto independiente Car"/>
    <w:basedOn w:val="Fuentedeprrafopredeter"/>
    <w:link w:val="Textoindependiente"/>
    <w:rsid w:val="002D27CF"/>
    <w:rPr>
      <w:rFonts w:ascii="Arial" w:eastAsia="Times New Roman" w:hAnsi="Arial"/>
      <w:sz w:val="24"/>
      <w:lang w:val="es-GT"/>
    </w:rPr>
  </w:style>
  <w:style w:type="paragraph" w:styleId="Prrafodelista">
    <w:name w:val="List Paragraph"/>
    <w:basedOn w:val="Normal"/>
    <w:uiPriority w:val="34"/>
    <w:qFormat/>
    <w:rsid w:val="002D27CF"/>
    <w:pPr>
      <w:spacing w:line="240" w:lineRule="auto"/>
      <w:ind w:left="720" w:right="-57"/>
      <w:contextualSpacing/>
    </w:pPr>
    <w:rPr>
      <w:sz w:val="24"/>
      <w:szCs w:val="24"/>
      <w:lang w:val="en-US"/>
    </w:rPr>
  </w:style>
  <w:style w:type="character" w:styleId="nfasisintenso">
    <w:name w:val="Intense Emphasis"/>
    <w:basedOn w:val="Fuentedeprrafopredeter"/>
    <w:uiPriority w:val="21"/>
    <w:qFormat/>
    <w:rsid w:val="00E80452"/>
    <w:rPr>
      <w:b/>
      <w:bCs/>
      <w:i/>
      <w:iCs/>
      <w:color w:val="4F81BD" w:themeColor="accent1"/>
    </w:rPr>
  </w:style>
  <w:style w:type="paragraph" w:styleId="Sinespaciado">
    <w:name w:val="No Spacing"/>
    <w:uiPriority w:val="1"/>
    <w:qFormat/>
    <w:rsid w:val="00E26EC3"/>
    <w:rPr>
      <w:sz w:val="22"/>
      <w:szCs w:val="22"/>
      <w:lang w:val="es-GT" w:eastAsia="en-US"/>
    </w:rPr>
  </w:style>
  <w:style w:type="paragraph" w:styleId="NormalWeb">
    <w:name w:val="Normal (Web)"/>
    <w:basedOn w:val="Normal"/>
    <w:uiPriority w:val="99"/>
    <w:semiHidden/>
    <w:unhideWhenUsed/>
    <w:rsid w:val="00802FE5"/>
    <w:pPr>
      <w:spacing w:before="100" w:beforeAutospacing="1" w:after="100" w:afterAutospacing="1" w:line="240" w:lineRule="auto"/>
    </w:pPr>
    <w:rPr>
      <w:rFonts w:ascii="Times New Roman" w:eastAsiaTheme="minorEastAsia" w:hAnsi="Times New Roman"/>
      <w:sz w:val="24"/>
      <w:szCs w:val="24"/>
      <w:lang w:eastAsia="es-GT"/>
    </w:rPr>
  </w:style>
  <w:style w:type="character" w:styleId="Refdecomentario">
    <w:name w:val="annotation reference"/>
    <w:basedOn w:val="Fuentedeprrafopredeter"/>
    <w:uiPriority w:val="99"/>
    <w:semiHidden/>
    <w:unhideWhenUsed/>
    <w:rsid w:val="00D64205"/>
    <w:rPr>
      <w:sz w:val="16"/>
      <w:szCs w:val="16"/>
    </w:rPr>
  </w:style>
  <w:style w:type="paragraph" w:styleId="Textocomentario">
    <w:name w:val="annotation text"/>
    <w:basedOn w:val="Normal"/>
    <w:link w:val="TextocomentarioCar"/>
    <w:uiPriority w:val="99"/>
    <w:semiHidden/>
    <w:unhideWhenUsed/>
    <w:rsid w:val="00D6420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64205"/>
    <w:rPr>
      <w:lang w:val="es-GT" w:eastAsia="en-US"/>
    </w:rPr>
  </w:style>
  <w:style w:type="paragraph" w:styleId="Asuntodelcomentario">
    <w:name w:val="annotation subject"/>
    <w:basedOn w:val="Textocomentario"/>
    <w:next w:val="Textocomentario"/>
    <w:link w:val="AsuntodelcomentarioCar"/>
    <w:uiPriority w:val="99"/>
    <w:semiHidden/>
    <w:unhideWhenUsed/>
    <w:rsid w:val="00D64205"/>
    <w:rPr>
      <w:b/>
      <w:bCs/>
    </w:rPr>
  </w:style>
  <w:style w:type="character" w:customStyle="1" w:styleId="AsuntodelcomentarioCar">
    <w:name w:val="Asunto del comentario Car"/>
    <w:basedOn w:val="TextocomentarioCar"/>
    <w:link w:val="Asuntodelcomentario"/>
    <w:uiPriority w:val="99"/>
    <w:semiHidden/>
    <w:rsid w:val="00D64205"/>
    <w:rPr>
      <w:b/>
      <w:bCs/>
      <w:lang w:val="es-G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725">
      <w:bodyDiv w:val="1"/>
      <w:marLeft w:val="0"/>
      <w:marRight w:val="0"/>
      <w:marTop w:val="0"/>
      <w:marBottom w:val="0"/>
      <w:divBdr>
        <w:top w:val="none" w:sz="0" w:space="0" w:color="auto"/>
        <w:left w:val="none" w:sz="0" w:space="0" w:color="auto"/>
        <w:bottom w:val="none" w:sz="0" w:space="0" w:color="auto"/>
        <w:right w:val="none" w:sz="0" w:space="0" w:color="auto"/>
      </w:divBdr>
    </w:div>
    <w:div w:id="7946306">
      <w:bodyDiv w:val="1"/>
      <w:marLeft w:val="0"/>
      <w:marRight w:val="0"/>
      <w:marTop w:val="0"/>
      <w:marBottom w:val="0"/>
      <w:divBdr>
        <w:top w:val="none" w:sz="0" w:space="0" w:color="auto"/>
        <w:left w:val="none" w:sz="0" w:space="0" w:color="auto"/>
        <w:bottom w:val="none" w:sz="0" w:space="0" w:color="auto"/>
        <w:right w:val="none" w:sz="0" w:space="0" w:color="auto"/>
      </w:divBdr>
    </w:div>
    <w:div w:id="22093699">
      <w:bodyDiv w:val="1"/>
      <w:marLeft w:val="0"/>
      <w:marRight w:val="0"/>
      <w:marTop w:val="0"/>
      <w:marBottom w:val="0"/>
      <w:divBdr>
        <w:top w:val="none" w:sz="0" w:space="0" w:color="auto"/>
        <w:left w:val="none" w:sz="0" w:space="0" w:color="auto"/>
        <w:bottom w:val="none" w:sz="0" w:space="0" w:color="auto"/>
        <w:right w:val="none" w:sz="0" w:space="0" w:color="auto"/>
      </w:divBdr>
    </w:div>
    <w:div w:id="22676444">
      <w:bodyDiv w:val="1"/>
      <w:marLeft w:val="0"/>
      <w:marRight w:val="0"/>
      <w:marTop w:val="0"/>
      <w:marBottom w:val="0"/>
      <w:divBdr>
        <w:top w:val="none" w:sz="0" w:space="0" w:color="auto"/>
        <w:left w:val="none" w:sz="0" w:space="0" w:color="auto"/>
        <w:bottom w:val="none" w:sz="0" w:space="0" w:color="auto"/>
        <w:right w:val="none" w:sz="0" w:space="0" w:color="auto"/>
      </w:divBdr>
    </w:div>
    <w:div w:id="24526176">
      <w:bodyDiv w:val="1"/>
      <w:marLeft w:val="0"/>
      <w:marRight w:val="0"/>
      <w:marTop w:val="0"/>
      <w:marBottom w:val="0"/>
      <w:divBdr>
        <w:top w:val="none" w:sz="0" w:space="0" w:color="auto"/>
        <w:left w:val="none" w:sz="0" w:space="0" w:color="auto"/>
        <w:bottom w:val="none" w:sz="0" w:space="0" w:color="auto"/>
        <w:right w:val="none" w:sz="0" w:space="0" w:color="auto"/>
      </w:divBdr>
    </w:div>
    <w:div w:id="25639571">
      <w:bodyDiv w:val="1"/>
      <w:marLeft w:val="0"/>
      <w:marRight w:val="0"/>
      <w:marTop w:val="0"/>
      <w:marBottom w:val="0"/>
      <w:divBdr>
        <w:top w:val="none" w:sz="0" w:space="0" w:color="auto"/>
        <w:left w:val="none" w:sz="0" w:space="0" w:color="auto"/>
        <w:bottom w:val="none" w:sz="0" w:space="0" w:color="auto"/>
        <w:right w:val="none" w:sz="0" w:space="0" w:color="auto"/>
      </w:divBdr>
    </w:div>
    <w:div w:id="25764966">
      <w:bodyDiv w:val="1"/>
      <w:marLeft w:val="0"/>
      <w:marRight w:val="0"/>
      <w:marTop w:val="0"/>
      <w:marBottom w:val="0"/>
      <w:divBdr>
        <w:top w:val="none" w:sz="0" w:space="0" w:color="auto"/>
        <w:left w:val="none" w:sz="0" w:space="0" w:color="auto"/>
        <w:bottom w:val="none" w:sz="0" w:space="0" w:color="auto"/>
        <w:right w:val="none" w:sz="0" w:space="0" w:color="auto"/>
      </w:divBdr>
    </w:div>
    <w:div w:id="32537785">
      <w:bodyDiv w:val="1"/>
      <w:marLeft w:val="0"/>
      <w:marRight w:val="0"/>
      <w:marTop w:val="0"/>
      <w:marBottom w:val="0"/>
      <w:divBdr>
        <w:top w:val="none" w:sz="0" w:space="0" w:color="auto"/>
        <w:left w:val="none" w:sz="0" w:space="0" w:color="auto"/>
        <w:bottom w:val="none" w:sz="0" w:space="0" w:color="auto"/>
        <w:right w:val="none" w:sz="0" w:space="0" w:color="auto"/>
      </w:divBdr>
    </w:div>
    <w:div w:id="37709350">
      <w:bodyDiv w:val="1"/>
      <w:marLeft w:val="0"/>
      <w:marRight w:val="0"/>
      <w:marTop w:val="0"/>
      <w:marBottom w:val="0"/>
      <w:divBdr>
        <w:top w:val="none" w:sz="0" w:space="0" w:color="auto"/>
        <w:left w:val="none" w:sz="0" w:space="0" w:color="auto"/>
        <w:bottom w:val="none" w:sz="0" w:space="0" w:color="auto"/>
        <w:right w:val="none" w:sz="0" w:space="0" w:color="auto"/>
      </w:divBdr>
    </w:div>
    <w:div w:id="86462583">
      <w:bodyDiv w:val="1"/>
      <w:marLeft w:val="0"/>
      <w:marRight w:val="0"/>
      <w:marTop w:val="0"/>
      <w:marBottom w:val="0"/>
      <w:divBdr>
        <w:top w:val="none" w:sz="0" w:space="0" w:color="auto"/>
        <w:left w:val="none" w:sz="0" w:space="0" w:color="auto"/>
        <w:bottom w:val="none" w:sz="0" w:space="0" w:color="auto"/>
        <w:right w:val="none" w:sz="0" w:space="0" w:color="auto"/>
      </w:divBdr>
    </w:div>
    <w:div w:id="92213875">
      <w:bodyDiv w:val="1"/>
      <w:marLeft w:val="0"/>
      <w:marRight w:val="0"/>
      <w:marTop w:val="0"/>
      <w:marBottom w:val="0"/>
      <w:divBdr>
        <w:top w:val="none" w:sz="0" w:space="0" w:color="auto"/>
        <w:left w:val="none" w:sz="0" w:space="0" w:color="auto"/>
        <w:bottom w:val="none" w:sz="0" w:space="0" w:color="auto"/>
        <w:right w:val="none" w:sz="0" w:space="0" w:color="auto"/>
      </w:divBdr>
    </w:div>
    <w:div w:id="101649537">
      <w:bodyDiv w:val="1"/>
      <w:marLeft w:val="0"/>
      <w:marRight w:val="0"/>
      <w:marTop w:val="0"/>
      <w:marBottom w:val="0"/>
      <w:divBdr>
        <w:top w:val="none" w:sz="0" w:space="0" w:color="auto"/>
        <w:left w:val="none" w:sz="0" w:space="0" w:color="auto"/>
        <w:bottom w:val="none" w:sz="0" w:space="0" w:color="auto"/>
        <w:right w:val="none" w:sz="0" w:space="0" w:color="auto"/>
      </w:divBdr>
    </w:div>
    <w:div w:id="122164808">
      <w:bodyDiv w:val="1"/>
      <w:marLeft w:val="0"/>
      <w:marRight w:val="0"/>
      <w:marTop w:val="0"/>
      <w:marBottom w:val="0"/>
      <w:divBdr>
        <w:top w:val="none" w:sz="0" w:space="0" w:color="auto"/>
        <w:left w:val="none" w:sz="0" w:space="0" w:color="auto"/>
        <w:bottom w:val="none" w:sz="0" w:space="0" w:color="auto"/>
        <w:right w:val="none" w:sz="0" w:space="0" w:color="auto"/>
      </w:divBdr>
    </w:div>
    <w:div w:id="125894977">
      <w:bodyDiv w:val="1"/>
      <w:marLeft w:val="0"/>
      <w:marRight w:val="0"/>
      <w:marTop w:val="0"/>
      <w:marBottom w:val="0"/>
      <w:divBdr>
        <w:top w:val="none" w:sz="0" w:space="0" w:color="auto"/>
        <w:left w:val="none" w:sz="0" w:space="0" w:color="auto"/>
        <w:bottom w:val="none" w:sz="0" w:space="0" w:color="auto"/>
        <w:right w:val="none" w:sz="0" w:space="0" w:color="auto"/>
      </w:divBdr>
    </w:div>
    <w:div w:id="147596738">
      <w:bodyDiv w:val="1"/>
      <w:marLeft w:val="0"/>
      <w:marRight w:val="0"/>
      <w:marTop w:val="0"/>
      <w:marBottom w:val="0"/>
      <w:divBdr>
        <w:top w:val="none" w:sz="0" w:space="0" w:color="auto"/>
        <w:left w:val="none" w:sz="0" w:space="0" w:color="auto"/>
        <w:bottom w:val="none" w:sz="0" w:space="0" w:color="auto"/>
        <w:right w:val="none" w:sz="0" w:space="0" w:color="auto"/>
      </w:divBdr>
    </w:div>
    <w:div w:id="150145772">
      <w:bodyDiv w:val="1"/>
      <w:marLeft w:val="0"/>
      <w:marRight w:val="0"/>
      <w:marTop w:val="0"/>
      <w:marBottom w:val="0"/>
      <w:divBdr>
        <w:top w:val="none" w:sz="0" w:space="0" w:color="auto"/>
        <w:left w:val="none" w:sz="0" w:space="0" w:color="auto"/>
        <w:bottom w:val="none" w:sz="0" w:space="0" w:color="auto"/>
        <w:right w:val="none" w:sz="0" w:space="0" w:color="auto"/>
      </w:divBdr>
    </w:div>
    <w:div w:id="161816068">
      <w:bodyDiv w:val="1"/>
      <w:marLeft w:val="0"/>
      <w:marRight w:val="0"/>
      <w:marTop w:val="0"/>
      <w:marBottom w:val="0"/>
      <w:divBdr>
        <w:top w:val="none" w:sz="0" w:space="0" w:color="auto"/>
        <w:left w:val="none" w:sz="0" w:space="0" w:color="auto"/>
        <w:bottom w:val="none" w:sz="0" w:space="0" w:color="auto"/>
        <w:right w:val="none" w:sz="0" w:space="0" w:color="auto"/>
      </w:divBdr>
    </w:div>
    <w:div w:id="171578782">
      <w:bodyDiv w:val="1"/>
      <w:marLeft w:val="0"/>
      <w:marRight w:val="0"/>
      <w:marTop w:val="0"/>
      <w:marBottom w:val="0"/>
      <w:divBdr>
        <w:top w:val="none" w:sz="0" w:space="0" w:color="auto"/>
        <w:left w:val="none" w:sz="0" w:space="0" w:color="auto"/>
        <w:bottom w:val="none" w:sz="0" w:space="0" w:color="auto"/>
        <w:right w:val="none" w:sz="0" w:space="0" w:color="auto"/>
      </w:divBdr>
    </w:div>
    <w:div w:id="177472212">
      <w:bodyDiv w:val="1"/>
      <w:marLeft w:val="0"/>
      <w:marRight w:val="0"/>
      <w:marTop w:val="0"/>
      <w:marBottom w:val="0"/>
      <w:divBdr>
        <w:top w:val="none" w:sz="0" w:space="0" w:color="auto"/>
        <w:left w:val="none" w:sz="0" w:space="0" w:color="auto"/>
        <w:bottom w:val="none" w:sz="0" w:space="0" w:color="auto"/>
        <w:right w:val="none" w:sz="0" w:space="0" w:color="auto"/>
      </w:divBdr>
    </w:div>
    <w:div w:id="193201763">
      <w:bodyDiv w:val="1"/>
      <w:marLeft w:val="0"/>
      <w:marRight w:val="0"/>
      <w:marTop w:val="0"/>
      <w:marBottom w:val="0"/>
      <w:divBdr>
        <w:top w:val="none" w:sz="0" w:space="0" w:color="auto"/>
        <w:left w:val="none" w:sz="0" w:space="0" w:color="auto"/>
        <w:bottom w:val="none" w:sz="0" w:space="0" w:color="auto"/>
        <w:right w:val="none" w:sz="0" w:space="0" w:color="auto"/>
      </w:divBdr>
    </w:div>
    <w:div w:id="204412288">
      <w:bodyDiv w:val="1"/>
      <w:marLeft w:val="0"/>
      <w:marRight w:val="0"/>
      <w:marTop w:val="0"/>
      <w:marBottom w:val="0"/>
      <w:divBdr>
        <w:top w:val="none" w:sz="0" w:space="0" w:color="auto"/>
        <w:left w:val="none" w:sz="0" w:space="0" w:color="auto"/>
        <w:bottom w:val="none" w:sz="0" w:space="0" w:color="auto"/>
        <w:right w:val="none" w:sz="0" w:space="0" w:color="auto"/>
      </w:divBdr>
    </w:div>
    <w:div w:id="206378991">
      <w:bodyDiv w:val="1"/>
      <w:marLeft w:val="0"/>
      <w:marRight w:val="0"/>
      <w:marTop w:val="0"/>
      <w:marBottom w:val="0"/>
      <w:divBdr>
        <w:top w:val="none" w:sz="0" w:space="0" w:color="auto"/>
        <w:left w:val="none" w:sz="0" w:space="0" w:color="auto"/>
        <w:bottom w:val="none" w:sz="0" w:space="0" w:color="auto"/>
        <w:right w:val="none" w:sz="0" w:space="0" w:color="auto"/>
      </w:divBdr>
    </w:div>
    <w:div w:id="215898564">
      <w:bodyDiv w:val="1"/>
      <w:marLeft w:val="0"/>
      <w:marRight w:val="0"/>
      <w:marTop w:val="0"/>
      <w:marBottom w:val="0"/>
      <w:divBdr>
        <w:top w:val="none" w:sz="0" w:space="0" w:color="auto"/>
        <w:left w:val="none" w:sz="0" w:space="0" w:color="auto"/>
        <w:bottom w:val="none" w:sz="0" w:space="0" w:color="auto"/>
        <w:right w:val="none" w:sz="0" w:space="0" w:color="auto"/>
      </w:divBdr>
    </w:div>
    <w:div w:id="219749673">
      <w:bodyDiv w:val="1"/>
      <w:marLeft w:val="0"/>
      <w:marRight w:val="0"/>
      <w:marTop w:val="0"/>
      <w:marBottom w:val="0"/>
      <w:divBdr>
        <w:top w:val="none" w:sz="0" w:space="0" w:color="auto"/>
        <w:left w:val="none" w:sz="0" w:space="0" w:color="auto"/>
        <w:bottom w:val="none" w:sz="0" w:space="0" w:color="auto"/>
        <w:right w:val="none" w:sz="0" w:space="0" w:color="auto"/>
      </w:divBdr>
    </w:div>
    <w:div w:id="220795236">
      <w:bodyDiv w:val="1"/>
      <w:marLeft w:val="0"/>
      <w:marRight w:val="0"/>
      <w:marTop w:val="0"/>
      <w:marBottom w:val="0"/>
      <w:divBdr>
        <w:top w:val="none" w:sz="0" w:space="0" w:color="auto"/>
        <w:left w:val="none" w:sz="0" w:space="0" w:color="auto"/>
        <w:bottom w:val="none" w:sz="0" w:space="0" w:color="auto"/>
        <w:right w:val="none" w:sz="0" w:space="0" w:color="auto"/>
      </w:divBdr>
    </w:div>
    <w:div w:id="224685950">
      <w:bodyDiv w:val="1"/>
      <w:marLeft w:val="0"/>
      <w:marRight w:val="0"/>
      <w:marTop w:val="0"/>
      <w:marBottom w:val="0"/>
      <w:divBdr>
        <w:top w:val="none" w:sz="0" w:space="0" w:color="auto"/>
        <w:left w:val="none" w:sz="0" w:space="0" w:color="auto"/>
        <w:bottom w:val="none" w:sz="0" w:space="0" w:color="auto"/>
        <w:right w:val="none" w:sz="0" w:space="0" w:color="auto"/>
      </w:divBdr>
    </w:div>
    <w:div w:id="224872755">
      <w:bodyDiv w:val="1"/>
      <w:marLeft w:val="0"/>
      <w:marRight w:val="0"/>
      <w:marTop w:val="0"/>
      <w:marBottom w:val="0"/>
      <w:divBdr>
        <w:top w:val="none" w:sz="0" w:space="0" w:color="auto"/>
        <w:left w:val="none" w:sz="0" w:space="0" w:color="auto"/>
        <w:bottom w:val="none" w:sz="0" w:space="0" w:color="auto"/>
        <w:right w:val="none" w:sz="0" w:space="0" w:color="auto"/>
      </w:divBdr>
    </w:div>
    <w:div w:id="245650950">
      <w:bodyDiv w:val="1"/>
      <w:marLeft w:val="0"/>
      <w:marRight w:val="0"/>
      <w:marTop w:val="0"/>
      <w:marBottom w:val="0"/>
      <w:divBdr>
        <w:top w:val="none" w:sz="0" w:space="0" w:color="auto"/>
        <w:left w:val="none" w:sz="0" w:space="0" w:color="auto"/>
        <w:bottom w:val="none" w:sz="0" w:space="0" w:color="auto"/>
        <w:right w:val="none" w:sz="0" w:space="0" w:color="auto"/>
      </w:divBdr>
    </w:div>
    <w:div w:id="252056163">
      <w:bodyDiv w:val="1"/>
      <w:marLeft w:val="0"/>
      <w:marRight w:val="0"/>
      <w:marTop w:val="0"/>
      <w:marBottom w:val="0"/>
      <w:divBdr>
        <w:top w:val="none" w:sz="0" w:space="0" w:color="auto"/>
        <w:left w:val="none" w:sz="0" w:space="0" w:color="auto"/>
        <w:bottom w:val="none" w:sz="0" w:space="0" w:color="auto"/>
        <w:right w:val="none" w:sz="0" w:space="0" w:color="auto"/>
      </w:divBdr>
    </w:div>
    <w:div w:id="261382193">
      <w:bodyDiv w:val="1"/>
      <w:marLeft w:val="0"/>
      <w:marRight w:val="0"/>
      <w:marTop w:val="0"/>
      <w:marBottom w:val="0"/>
      <w:divBdr>
        <w:top w:val="none" w:sz="0" w:space="0" w:color="auto"/>
        <w:left w:val="none" w:sz="0" w:space="0" w:color="auto"/>
        <w:bottom w:val="none" w:sz="0" w:space="0" w:color="auto"/>
        <w:right w:val="none" w:sz="0" w:space="0" w:color="auto"/>
      </w:divBdr>
    </w:div>
    <w:div w:id="264658781">
      <w:bodyDiv w:val="1"/>
      <w:marLeft w:val="0"/>
      <w:marRight w:val="0"/>
      <w:marTop w:val="0"/>
      <w:marBottom w:val="0"/>
      <w:divBdr>
        <w:top w:val="none" w:sz="0" w:space="0" w:color="auto"/>
        <w:left w:val="none" w:sz="0" w:space="0" w:color="auto"/>
        <w:bottom w:val="none" w:sz="0" w:space="0" w:color="auto"/>
        <w:right w:val="none" w:sz="0" w:space="0" w:color="auto"/>
      </w:divBdr>
    </w:div>
    <w:div w:id="266541794">
      <w:bodyDiv w:val="1"/>
      <w:marLeft w:val="0"/>
      <w:marRight w:val="0"/>
      <w:marTop w:val="0"/>
      <w:marBottom w:val="0"/>
      <w:divBdr>
        <w:top w:val="none" w:sz="0" w:space="0" w:color="auto"/>
        <w:left w:val="none" w:sz="0" w:space="0" w:color="auto"/>
        <w:bottom w:val="none" w:sz="0" w:space="0" w:color="auto"/>
        <w:right w:val="none" w:sz="0" w:space="0" w:color="auto"/>
      </w:divBdr>
    </w:div>
    <w:div w:id="275259672">
      <w:bodyDiv w:val="1"/>
      <w:marLeft w:val="0"/>
      <w:marRight w:val="0"/>
      <w:marTop w:val="0"/>
      <w:marBottom w:val="0"/>
      <w:divBdr>
        <w:top w:val="none" w:sz="0" w:space="0" w:color="auto"/>
        <w:left w:val="none" w:sz="0" w:space="0" w:color="auto"/>
        <w:bottom w:val="none" w:sz="0" w:space="0" w:color="auto"/>
        <w:right w:val="none" w:sz="0" w:space="0" w:color="auto"/>
      </w:divBdr>
    </w:div>
    <w:div w:id="283466400">
      <w:bodyDiv w:val="1"/>
      <w:marLeft w:val="0"/>
      <w:marRight w:val="0"/>
      <w:marTop w:val="0"/>
      <w:marBottom w:val="0"/>
      <w:divBdr>
        <w:top w:val="none" w:sz="0" w:space="0" w:color="auto"/>
        <w:left w:val="none" w:sz="0" w:space="0" w:color="auto"/>
        <w:bottom w:val="none" w:sz="0" w:space="0" w:color="auto"/>
        <w:right w:val="none" w:sz="0" w:space="0" w:color="auto"/>
      </w:divBdr>
    </w:div>
    <w:div w:id="288245612">
      <w:bodyDiv w:val="1"/>
      <w:marLeft w:val="0"/>
      <w:marRight w:val="0"/>
      <w:marTop w:val="0"/>
      <w:marBottom w:val="0"/>
      <w:divBdr>
        <w:top w:val="none" w:sz="0" w:space="0" w:color="auto"/>
        <w:left w:val="none" w:sz="0" w:space="0" w:color="auto"/>
        <w:bottom w:val="none" w:sz="0" w:space="0" w:color="auto"/>
        <w:right w:val="none" w:sz="0" w:space="0" w:color="auto"/>
      </w:divBdr>
    </w:div>
    <w:div w:id="288628416">
      <w:bodyDiv w:val="1"/>
      <w:marLeft w:val="0"/>
      <w:marRight w:val="0"/>
      <w:marTop w:val="0"/>
      <w:marBottom w:val="0"/>
      <w:divBdr>
        <w:top w:val="none" w:sz="0" w:space="0" w:color="auto"/>
        <w:left w:val="none" w:sz="0" w:space="0" w:color="auto"/>
        <w:bottom w:val="none" w:sz="0" w:space="0" w:color="auto"/>
        <w:right w:val="none" w:sz="0" w:space="0" w:color="auto"/>
      </w:divBdr>
    </w:div>
    <w:div w:id="290405951">
      <w:bodyDiv w:val="1"/>
      <w:marLeft w:val="0"/>
      <w:marRight w:val="0"/>
      <w:marTop w:val="0"/>
      <w:marBottom w:val="0"/>
      <w:divBdr>
        <w:top w:val="none" w:sz="0" w:space="0" w:color="auto"/>
        <w:left w:val="none" w:sz="0" w:space="0" w:color="auto"/>
        <w:bottom w:val="none" w:sz="0" w:space="0" w:color="auto"/>
        <w:right w:val="none" w:sz="0" w:space="0" w:color="auto"/>
      </w:divBdr>
    </w:div>
    <w:div w:id="316350109">
      <w:bodyDiv w:val="1"/>
      <w:marLeft w:val="0"/>
      <w:marRight w:val="0"/>
      <w:marTop w:val="0"/>
      <w:marBottom w:val="0"/>
      <w:divBdr>
        <w:top w:val="none" w:sz="0" w:space="0" w:color="auto"/>
        <w:left w:val="none" w:sz="0" w:space="0" w:color="auto"/>
        <w:bottom w:val="none" w:sz="0" w:space="0" w:color="auto"/>
        <w:right w:val="none" w:sz="0" w:space="0" w:color="auto"/>
      </w:divBdr>
    </w:div>
    <w:div w:id="332343289">
      <w:bodyDiv w:val="1"/>
      <w:marLeft w:val="0"/>
      <w:marRight w:val="0"/>
      <w:marTop w:val="0"/>
      <w:marBottom w:val="0"/>
      <w:divBdr>
        <w:top w:val="none" w:sz="0" w:space="0" w:color="auto"/>
        <w:left w:val="none" w:sz="0" w:space="0" w:color="auto"/>
        <w:bottom w:val="none" w:sz="0" w:space="0" w:color="auto"/>
        <w:right w:val="none" w:sz="0" w:space="0" w:color="auto"/>
      </w:divBdr>
    </w:div>
    <w:div w:id="342973484">
      <w:bodyDiv w:val="1"/>
      <w:marLeft w:val="0"/>
      <w:marRight w:val="0"/>
      <w:marTop w:val="0"/>
      <w:marBottom w:val="0"/>
      <w:divBdr>
        <w:top w:val="none" w:sz="0" w:space="0" w:color="auto"/>
        <w:left w:val="none" w:sz="0" w:space="0" w:color="auto"/>
        <w:bottom w:val="none" w:sz="0" w:space="0" w:color="auto"/>
        <w:right w:val="none" w:sz="0" w:space="0" w:color="auto"/>
      </w:divBdr>
    </w:div>
    <w:div w:id="356858515">
      <w:bodyDiv w:val="1"/>
      <w:marLeft w:val="0"/>
      <w:marRight w:val="0"/>
      <w:marTop w:val="0"/>
      <w:marBottom w:val="0"/>
      <w:divBdr>
        <w:top w:val="none" w:sz="0" w:space="0" w:color="auto"/>
        <w:left w:val="none" w:sz="0" w:space="0" w:color="auto"/>
        <w:bottom w:val="none" w:sz="0" w:space="0" w:color="auto"/>
        <w:right w:val="none" w:sz="0" w:space="0" w:color="auto"/>
      </w:divBdr>
    </w:div>
    <w:div w:id="362941286">
      <w:bodyDiv w:val="1"/>
      <w:marLeft w:val="0"/>
      <w:marRight w:val="0"/>
      <w:marTop w:val="0"/>
      <w:marBottom w:val="0"/>
      <w:divBdr>
        <w:top w:val="none" w:sz="0" w:space="0" w:color="auto"/>
        <w:left w:val="none" w:sz="0" w:space="0" w:color="auto"/>
        <w:bottom w:val="none" w:sz="0" w:space="0" w:color="auto"/>
        <w:right w:val="none" w:sz="0" w:space="0" w:color="auto"/>
      </w:divBdr>
    </w:div>
    <w:div w:id="365444275">
      <w:bodyDiv w:val="1"/>
      <w:marLeft w:val="0"/>
      <w:marRight w:val="0"/>
      <w:marTop w:val="0"/>
      <w:marBottom w:val="0"/>
      <w:divBdr>
        <w:top w:val="none" w:sz="0" w:space="0" w:color="auto"/>
        <w:left w:val="none" w:sz="0" w:space="0" w:color="auto"/>
        <w:bottom w:val="none" w:sz="0" w:space="0" w:color="auto"/>
        <w:right w:val="none" w:sz="0" w:space="0" w:color="auto"/>
      </w:divBdr>
    </w:div>
    <w:div w:id="367730343">
      <w:bodyDiv w:val="1"/>
      <w:marLeft w:val="0"/>
      <w:marRight w:val="0"/>
      <w:marTop w:val="0"/>
      <w:marBottom w:val="0"/>
      <w:divBdr>
        <w:top w:val="none" w:sz="0" w:space="0" w:color="auto"/>
        <w:left w:val="none" w:sz="0" w:space="0" w:color="auto"/>
        <w:bottom w:val="none" w:sz="0" w:space="0" w:color="auto"/>
        <w:right w:val="none" w:sz="0" w:space="0" w:color="auto"/>
      </w:divBdr>
    </w:div>
    <w:div w:id="404648678">
      <w:bodyDiv w:val="1"/>
      <w:marLeft w:val="0"/>
      <w:marRight w:val="0"/>
      <w:marTop w:val="0"/>
      <w:marBottom w:val="0"/>
      <w:divBdr>
        <w:top w:val="none" w:sz="0" w:space="0" w:color="auto"/>
        <w:left w:val="none" w:sz="0" w:space="0" w:color="auto"/>
        <w:bottom w:val="none" w:sz="0" w:space="0" w:color="auto"/>
        <w:right w:val="none" w:sz="0" w:space="0" w:color="auto"/>
      </w:divBdr>
    </w:div>
    <w:div w:id="406919618">
      <w:bodyDiv w:val="1"/>
      <w:marLeft w:val="0"/>
      <w:marRight w:val="0"/>
      <w:marTop w:val="0"/>
      <w:marBottom w:val="0"/>
      <w:divBdr>
        <w:top w:val="none" w:sz="0" w:space="0" w:color="auto"/>
        <w:left w:val="none" w:sz="0" w:space="0" w:color="auto"/>
        <w:bottom w:val="none" w:sz="0" w:space="0" w:color="auto"/>
        <w:right w:val="none" w:sz="0" w:space="0" w:color="auto"/>
      </w:divBdr>
    </w:div>
    <w:div w:id="412968672">
      <w:bodyDiv w:val="1"/>
      <w:marLeft w:val="0"/>
      <w:marRight w:val="0"/>
      <w:marTop w:val="0"/>
      <w:marBottom w:val="0"/>
      <w:divBdr>
        <w:top w:val="none" w:sz="0" w:space="0" w:color="auto"/>
        <w:left w:val="none" w:sz="0" w:space="0" w:color="auto"/>
        <w:bottom w:val="none" w:sz="0" w:space="0" w:color="auto"/>
        <w:right w:val="none" w:sz="0" w:space="0" w:color="auto"/>
      </w:divBdr>
    </w:div>
    <w:div w:id="423379693">
      <w:bodyDiv w:val="1"/>
      <w:marLeft w:val="0"/>
      <w:marRight w:val="0"/>
      <w:marTop w:val="0"/>
      <w:marBottom w:val="0"/>
      <w:divBdr>
        <w:top w:val="none" w:sz="0" w:space="0" w:color="auto"/>
        <w:left w:val="none" w:sz="0" w:space="0" w:color="auto"/>
        <w:bottom w:val="none" w:sz="0" w:space="0" w:color="auto"/>
        <w:right w:val="none" w:sz="0" w:space="0" w:color="auto"/>
      </w:divBdr>
    </w:div>
    <w:div w:id="428501377">
      <w:bodyDiv w:val="1"/>
      <w:marLeft w:val="0"/>
      <w:marRight w:val="0"/>
      <w:marTop w:val="0"/>
      <w:marBottom w:val="0"/>
      <w:divBdr>
        <w:top w:val="none" w:sz="0" w:space="0" w:color="auto"/>
        <w:left w:val="none" w:sz="0" w:space="0" w:color="auto"/>
        <w:bottom w:val="none" w:sz="0" w:space="0" w:color="auto"/>
        <w:right w:val="none" w:sz="0" w:space="0" w:color="auto"/>
      </w:divBdr>
    </w:div>
    <w:div w:id="428820622">
      <w:bodyDiv w:val="1"/>
      <w:marLeft w:val="0"/>
      <w:marRight w:val="0"/>
      <w:marTop w:val="0"/>
      <w:marBottom w:val="0"/>
      <w:divBdr>
        <w:top w:val="none" w:sz="0" w:space="0" w:color="auto"/>
        <w:left w:val="none" w:sz="0" w:space="0" w:color="auto"/>
        <w:bottom w:val="none" w:sz="0" w:space="0" w:color="auto"/>
        <w:right w:val="none" w:sz="0" w:space="0" w:color="auto"/>
      </w:divBdr>
    </w:div>
    <w:div w:id="433524517">
      <w:bodyDiv w:val="1"/>
      <w:marLeft w:val="0"/>
      <w:marRight w:val="0"/>
      <w:marTop w:val="0"/>
      <w:marBottom w:val="0"/>
      <w:divBdr>
        <w:top w:val="none" w:sz="0" w:space="0" w:color="auto"/>
        <w:left w:val="none" w:sz="0" w:space="0" w:color="auto"/>
        <w:bottom w:val="none" w:sz="0" w:space="0" w:color="auto"/>
        <w:right w:val="none" w:sz="0" w:space="0" w:color="auto"/>
      </w:divBdr>
    </w:div>
    <w:div w:id="436103356">
      <w:bodyDiv w:val="1"/>
      <w:marLeft w:val="0"/>
      <w:marRight w:val="0"/>
      <w:marTop w:val="0"/>
      <w:marBottom w:val="0"/>
      <w:divBdr>
        <w:top w:val="none" w:sz="0" w:space="0" w:color="auto"/>
        <w:left w:val="none" w:sz="0" w:space="0" w:color="auto"/>
        <w:bottom w:val="none" w:sz="0" w:space="0" w:color="auto"/>
        <w:right w:val="none" w:sz="0" w:space="0" w:color="auto"/>
      </w:divBdr>
    </w:div>
    <w:div w:id="438721289">
      <w:bodyDiv w:val="1"/>
      <w:marLeft w:val="0"/>
      <w:marRight w:val="0"/>
      <w:marTop w:val="0"/>
      <w:marBottom w:val="0"/>
      <w:divBdr>
        <w:top w:val="none" w:sz="0" w:space="0" w:color="auto"/>
        <w:left w:val="none" w:sz="0" w:space="0" w:color="auto"/>
        <w:bottom w:val="none" w:sz="0" w:space="0" w:color="auto"/>
        <w:right w:val="none" w:sz="0" w:space="0" w:color="auto"/>
      </w:divBdr>
    </w:div>
    <w:div w:id="479421167">
      <w:bodyDiv w:val="1"/>
      <w:marLeft w:val="0"/>
      <w:marRight w:val="0"/>
      <w:marTop w:val="0"/>
      <w:marBottom w:val="0"/>
      <w:divBdr>
        <w:top w:val="none" w:sz="0" w:space="0" w:color="auto"/>
        <w:left w:val="none" w:sz="0" w:space="0" w:color="auto"/>
        <w:bottom w:val="none" w:sz="0" w:space="0" w:color="auto"/>
        <w:right w:val="none" w:sz="0" w:space="0" w:color="auto"/>
      </w:divBdr>
    </w:div>
    <w:div w:id="482429833">
      <w:bodyDiv w:val="1"/>
      <w:marLeft w:val="0"/>
      <w:marRight w:val="0"/>
      <w:marTop w:val="0"/>
      <w:marBottom w:val="0"/>
      <w:divBdr>
        <w:top w:val="none" w:sz="0" w:space="0" w:color="auto"/>
        <w:left w:val="none" w:sz="0" w:space="0" w:color="auto"/>
        <w:bottom w:val="none" w:sz="0" w:space="0" w:color="auto"/>
        <w:right w:val="none" w:sz="0" w:space="0" w:color="auto"/>
      </w:divBdr>
    </w:div>
    <w:div w:id="493761250">
      <w:bodyDiv w:val="1"/>
      <w:marLeft w:val="0"/>
      <w:marRight w:val="0"/>
      <w:marTop w:val="0"/>
      <w:marBottom w:val="0"/>
      <w:divBdr>
        <w:top w:val="none" w:sz="0" w:space="0" w:color="auto"/>
        <w:left w:val="none" w:sz="0" w:space="0" w:color="auto"/>
        <w:bottom w:val="none" w:sz="0" w:space="0" w:color="auto"/>
        <w:right w:val="none" w:sz="0" w:space="0" w:color="auto"/>
      </w:divBdr>
    </w:div>
    <w:div w:id="498623553">
      <w:bodyDiv w:val="1"/>
      <w:marLeft w:val="0"/>
      <w:marRight w:val="0"/>
      <w:marTop w:val="0"/>
      <w:marBottom w:val="0"/>
      <w:divBdr>
        <w:top w:val="none" w:sz="0" w:space="0" w:color="auto"/>
        <w:left w:val="none" w:sz="0" w:space="0" w:color="auto"/>
        <w:bottom w:val="none" w:sz="0" w:space="0" w:color="auto"/>
        <w:right w:val="none" w:sz="0" w:space="0" w:color="auto"/>
      </w:divBdr>
    </w:div>
    <w:div w:id="502402078">
      <w:bodyDiv w:val="1"/>
      <w:marLeft w:val="0"/>
      <w:marRight w:val="0"/>
      <w:marTop w:val="0"/>
      <w:marBottom w:val="0"/>
      <w:divBdr>
        <w:top w:val="none" w:sz="0" w:space="0" w:color="auto"/>
        <w:left w:val="none" w:sz="0" w:space="0" w:color="auto"/>
        <w:bottom w:val="none" w:sz="0" w:space="0" w:color="auto"/>
        <w:right w:val="none" w:sz="0" w:space="0" w:color="auto"/>
      </w:divBdr>
    </w:div>
    <w:div w:id="503864320">
      <w:bodyDiv w:val="1"/>
      <w:marLeft w:val="0"/>
      <w:marRight w:val="0"/>
      <w:marTop w:val="0"/>
      <w:marBottom w:val="0"/>
      <w:divBdr>
        <w:top w:val="none" w:sz="0" w:space="0" w:color="auto"/>
        <w:left w:val="none" w:sz="0" w:space="0" w:color="auto"/>
        <w:bottom w:val="none" w:sz="0" w:space="0" w:color="auto"/>
        <w:right w:val="none" w:sz="0" w:space="0" w:color="auto"/>
      </w:divBdr>
    </w:div>
    <w:div w:id="507133370">
      <w:bodyDiv w:val="1"/>
      <w:marLeft w:val="0"/>
      <w:marRight w:val="0"/>
      <w:marTop w:val="0"/>
      <w:marBottom w:val="0"/>
      <w:divBdr>
        <w:top w:val="none" w:sz="0" w:space="0" w:color="auto"/>
        <w:left w:val="none" w:sz="0" w:space="0" w:color="auto"/>
        <w:bottom w:val="none" w:sz="0" w:space="0" w:color="auto"/>
        <w:right w:val="none" w:sz="0" w:space="0" w:color="auto"/>
      </w:divBdr>
    </w:div>
    <w:div w:id="523204745">
      <w:bodyDiv w:val="1"/>
      <w:marLeft w:val="0"/>
      <w:marRight w:val="0"/>
      <w:marTop w:val="0"/>
      <w:marBottom w:val="0"/>
      <w:divBdr>
        <w:top w:val="none" w:sz="0" w:space="0" w:color="auto"/>
        <w:left w:val="none" w:sz="0" w:space="0" w:color="auto"/>
        <w:bottom w:val="none" w:sz="0" w:space="0" w:color="auto"/>
        <w:right w:val="none" w:sz="0" w:space="0" w:color="auto"/>
      </w:divBdr>
    </w:div>
    <w:div w:id="529219841">
      <w:bodyDiv w:val="1"/>
      <w:marLeft w:val="0"/>
      <w:marRight w:val="0"/>
      <w:marTop w:val="0"/>
      <w:marBottom w:val="0"/>
      <w:divBdr>
        <w:top w:val="none" w:sz="0" w:space="0" w:color="auto"/>
        <w:left w:val="none" w:sz="0" w:space="0" w:color="auto"/>
        <w:bottom w:val="none" w:sz="0" w:space="0" w:color="auto"/>
        <w:right w:val="none" w:sz="0" w:space="0" w:color="auto"/>
      </w:divBdr>
    </w:div>
    <w:div w:id="531768343">
      <w:bodyDiv w:val="1"/>
      <w:marLeft w:val="0"/>
      <w:marRight w:val="0"/>
      <w:marTop w:val="0"/>
      <w:marBottom w:val="0"/>
      <w:divBdr>
        <w:top w:val="none" w:sz="0" w:space="0" w:color="auto"/>
        <w:left w:val="none" w:sz="0" w:space="0" w:color="auto"/>
        <w:bottom w:val="none" w:sz="0" w:space="0" w:color="auto"/>
        <w:right w:val="none" w:sz="0" w:space="0" w:color="auto"/>
      </w:divBdr>
    </w:div>
    <w:div w:id="534196219">
      <w:bodyDiv w:val="1"/>
      <w:marLeft w:val="0"/>
      <w:marRight w:val="0"/>
      <w:marTop w:val="0"/>
      <w:marBottom w:val="0"/>
      <w:divBdr>
        <w:top w:val="none" w:sz="0" w:space="0" w:color="auto"/>
        <w:left w:val="none" w:sz="0" w:space="0" w:color="auto"/>
        <w:bottom w:val="none" w:sz="0" w:space="0" w:color="auto"/>
        <w:right w:val="none" w:sz="0" w:space="0" w:color="auto"/>
      </w:divBdr>
    </w:div>
    <w:div w:id="539628852">
      <w:bodyDiv w:val="1"/>
      <w:marLeft w:val="0"/>
      <w:marRight w:val="0"/>
      <w:marTop w:val="0"/>
      <w:marBottom w:val="0"/>
      <w:divBdr>
        <w:top w:val="none" w:sz="0" w:space="0" w:color="auto"/>
        <w:left w:val="none" w:sz="0" w:space="0" w:color="auto"/>
        <w:bottom w:val="none" w:sz="0" w:space="0" w:color="auto"/>
        <w:right w:val="none" w:sz="0" w:space="0" w:color="auto"/>
      </w:divBdr>
    </w:div>
    <w:div w:id="540217023">
      <w:bodyDiv w:val="1"/>
      <w:marLeft w:val="0"/>
      <w:marRight w:val="0"/>
      <w:marTop w:val="0"/>
      <w:marBottom w:val="0"/>
      <w:divBdr>
        <w:top w:val="none" w:sz="0" w:space="0" w:color="auto"/>
        <w:left w:val="none" w:sz="0" w:space="0" w:color="auto"/>
        <w:bottom w:val="none" w:sz="0" w:space="0" w:color="auto"/>
        <w:right w:val="none" w:sz="0" w:space="0" w:color="auto"/>
      </w:divBdr>
    </w:div>
    <w:div w:id="540441570">
      <w:bodyDiv w:val="1"/>
      <w:marLeft w:val="0"/>
      <w:marRight w:val="0"/>
      <w:marTop w:val="0"/>
      <w:marBottom w:val="0"/>
      <w:divBdr>
        <w:top w:val="none" w:sz="0" w:space="0" w:color="auto"/>
        <w:left w:val="none" w:sz="0" w:space="0" w:color="auto"/>
        <w:bottom w:val="none" w:sz="0" w:space="0" w:color="auto"/>
        <w:right w:val="none" w:sz="0" w:space="0" w:color="auto"/>
      </w:divBdr>
    </w:div>
    <w:div w:id="551229572">
      <w:bodyDiv w:val="1"/>
      <w:marLeft w:val="0"/>
      <w:marRight w:val="0"/>
      <w:marTop w:val="0"/>
      <w:marBottom w:val="0"/>
      <w:divBdr>
        <w:top w:val="none" w:sz="0" w:space="0" w:color="auto"/>
        <w:left w:val="none" w:sz="0" w:space="0" w:color="auto"/>
        <w:bottom w:val="none" w:sz="0" w:space="0" w:color="auto"/>
        <w:right w:val="none" w:sz="0" w:space="0" w:color="auto"/>
      </w:divBdr>
    </w:div>
    <w:div w:id="556353656">
      <w:bodyDiv w:val="1"/>
      <w:marLeft w:val="0"/>
      <w:marRight w:val="0"/>
      <w:marTop w:val="0"/>
      <w:marBottom w:val="0"/>
      <w:divBdr>
        <w:top w:val="none" w:sz="0" w:space="0" w:color="auto"/>
        <w:left w:val="none" w:sz="0" w:space="0" w:color="auto"/>
        <w:bottom w:val="none" w:sz="0" w:space="0" w:color="auto"/>
        <w:right w:val="none" w:sz="0" w:space="0" w:color="auto"/>
      </w:divBdr>
    </w:div>
    <w:div w:id="590939906">
      <w:bodyDiv w:val="1"/>
      <w:marLeft w:val="0"/>
      <w:marRight w:val="0"/>
      <w:marTop w:val="0"/>
      <w:marBottom w:val="0"/>
      <w:divBdr>
        <w:top w:val="none" w:sz="0" w:space="0" w:color="auto"/>
        <w:left w:val="none" w:sz="0" w:space="0" w:color="auto"/>
        <w:bottom w:val="none" w:sz="0" w:space="0" w:color="auto"/>
        <w:right w:val="none" w:sz="0" w:space="0" w:color="auto"/>
      </w:divBdr>
    </w:div>
    <w:div w:id="597524287">
      <w:bodyDiv w:val="1"/>
      <w:marLeft w:val="0"/>
      <w:marRight w:val="0"/>
      <w:marTop w:val="0"/>
      <w:marBottom w:val="0"/>
      <w:divBdr>
        <w:top w:val="none" w:sz="0" w:space="0" w:color="auto"/>
        <w:left w:val="none" w:sz="0" w:space="0" w:color="auto"/>
        <w:bottom w:val="none" w:sz="0" w:space="0" w:color="auto"/>
        <w:right w:val="none" w:sz="0" w:space="0" w:color="auto"/>
      </w:divBdr>
    </w:div>
    <w:div w:id="602107414">
      <w:bodyDiv w:val="1"/>
      <w:marLeft w:val="0"/>
      <w:marRight w:val="0"/>
      <w:marTop w:val="0"/>
      <w:marBottom w:val="0"/>
      <w:divBdr>
        <w:top w:val="none" w:sz="0" w:space="0" w:color="auto"/>
        <w:left w:val="none" w:sz="0" w:space="0" w:color="auto"/>
        <w:bottom w:val="none" w:sz="0" w:space="0" w:color="auto"/>
        <w:right w:val="none" w:sz="0" w:space="0" w:color="auto"/>
      </w:divBdr>
    </w:div>
    <w:div w:id="618950746">
      <w:bodyDiv w:val="1"/>
      <w:marLeft w:val="0"/>
      <w:marRight w:val="0"/>
      <w:marTop w:val="0"/>
      <w:marBottom w:val="0"/>
      <w:divBdr>
        <w:top w:val="none" w:sz="0" w:space="0" w:color="auto"/>
        <w:left w:val="none" w:sz="0" w:space="0" w:color="auto"/>
        <w:bottom w:val="none" w:sz="0" w:space="0" w:color="auto"/>
        <w:right w:val="none" w:sz="0" w:space="0" w:color="auto"/>
      </w:divBdr>
    </w:div>
    <w:div w:id="628588178">
      <w:bodyDiv w:val="1"/>
      <w:marLeft w:val="0"/>
      <w:marRight w:val="0"/>
      <w:marTop w:val="0"/>
      <w:marBottom w:val="0"/>
      <w:divBdr>
        <w:top w:val="none" w:sz="0" w:space="0" w:color="auto"/>
        <w:left w:val="none" w:sz="0" w:space="0" w:color="auto"/>
        <w:bottom w:val="none" w:sz="0" w:space="0" w:color="auto"/>
        <w:right w:val="none" w:sz="0" w:space="0" w:color="auto"/>
      </w:divBdr>
    </w:div>
    <w:div w:id="641077250">
      <w:bodyDiv w:val="1"/>
      <w:marLeft w:val="0"/>
      <w:marRight w:val="0"/>
      <w:marTop w:val="0"/>
      <w:marBottom w:val="0"/>
      <w:divBdr>
        <w:top w:val="none" w:sz="0" w:space="0" w:color="auto"/>
        <w:left w:val="none" w:sz="0" w:space="0" w:color="auto"/>
        <w:bottom w:val="none" w:sz="0" w:space="0" w:color="auto"/>
        <w:right w:val="none" w:sz="0" w:space="0" w:color="auto"/>
      </w:divBdr>
    </w:div>
    <w:div w:id="641614322">
      <w:bodyDiv w:val="1"/>
      <w:marLeft w:val="0"/>
      <w:marRight w:val="0"/>
      <w:marTop w:val="0"/>
      <w:marBottom w:val="0"/>
      <w:divBdr>
        <w:top w:val="none" w:sz="0" w:space="0" w:color="auto"/>
        <w:left w:val="none" w:sz="0" w:space="0" w:color="auto"/>
        <w:bottom w:val="none" w:sz="0" w:space="0" w:color="auto"/>
        <w:right w:val="none" w:sz="0" w:space="0" w:color="auto"/>
      </w:divBdr>
    </w:div>
    <w:div w:id="645668853">
      <w:bodyDiv w:val="1"/>
      <w:marLeft w:val="0"/>
      <w:marRight w:val="0"/>
      <w:marTop w:val="0"/>
      <w:marBottom w:val="0"/>
      <w:divBdr>
        <w:top w:val="none" w:sz="0" w:space="0" w:color="auto"/>
        <w:left w:val="none" w:sz="0" w:space="0" w:color="auto"/>
        <w:bottom w:val="none" w:sz="0" w:space="0" w:color="auto"/>
        <w:right w:val="none" w:sz="0" w:space="0" w:color="auto"/>
      </w:divBdr>
    </w:div>
    <w:div w:id="653025787">
      <w:bodyDiv w:val="1"/>
      <w:marLeft w:val="0"/>
      <w:marRight w:val="0"/>
      <w:marTop w:val="0"/>
      <w:marBottom w:val="0"/>
      <w:divBdr>
        <w:top w:val="none" w:sz="0" w:space="0" w:color="auto"/>
        <w:left w:val="none" w:sz="0" w:space="0" w:color="auto"/>
        <w:bottom w:val="none" w:sz="0" w:space="0" w:color="auto"/>
        <w:right w:val="none" w:sz="0" w:space="0" w:color="auto"/>
      </w:divBdr>
    </w:div>
    <w:div w:id="656036293">
      <w:bodyDiv w:val="1"/>
      <w:marLeft w:val="0"/>
      <w:marRight w:val="0"/>
      <w:marTop w:val="0"/>
      <w:marBottom w:val="0"/>
      <w:divBdr>
        <w:top w:val="none" w:sz="0" w:space="0" w:color="auto"/>
        <w:left w:val="none" w:sz="0" w:space="0" w:color="auto"/>
        <w:bottom w:val="none" w:sz="0" w:space="0" w:color="auto"/>
        <w:right w:val="none" w:sz="0" w:space="0" w:color="auto"/>
      </w:divBdr>
    </w:div>
    <w:div w:id="656959346">
      <w:bodyDiv w:val="1"/>
      <w:marLeft w:val="0"/>
      <w:marRight w:val="0"/>
      <w:marTop w:val="0"/>
      <w:marBottom w:val="0"/>
      <w:divBdr>
        <w:top w:val="none" w:sz="0" w:space="0" w:color="auto"/>
        <w:left w:val="none" w:sz="0" w:space="0" w:color="auto"/>
        <w:bottom w:val="none" w:sz="0" w:space="0" w:color="auto"/>
        <w:right w:val="none" w:sz="0" w:space="0" w:color="auto"/>
      </w:divBdr>
    </w:div>
    <w:div w:id="669674266">
      <w:bodyDiv w:val="1"/>
      <w:marLeft w:val="0"/>
      <w:marRight w:val="0"/>
      <w:marTop w:val="0"/>
      <w:marBottom w:val="0"/>
      <w:divBdr>
        <w:top w:val="none" w:sz="0" w:space="0" w:color="auto"/>
        <w:left w:val="none" w:sz="0" w:space="0" w:color="auto"/>
        <w:bottom w:val="none" w:sz="0" w:space="0" w:color="auto"/>
        <w:right w:val="none" w:sz="0" w:space="0" w:color="auto"/>
      </w:divBdr>
    </w:div>
    <w:div w:id="670372071">
      <w:bodyDiv w:val="1"/>
      <w:marLeft w:val="0"/>
      <w:marRight w:val="0"/>
      <w:marTop w:val="0"/>
      <w:marBottom w:val="0"/>
      <w:divBdr>
        <w:top w:val="none" w:sz="0" w:space="0" w:color="auto"/>
        <w:left w:val="none" w:sz="0" w:space="0" w:color="auto"/>
        <w:bottom w:val="none" w:sz="0" w:space="0" w:color="auto"/>
        <w:right w:val="none" w:sz="0" w:space="0" w:color="auto"/>
      </w:divBdr>
    </w:div>
    <w:div w:id="677343521">
      <w:bodyDiv w:val="1"/>
      <w:marLeft w:val="0"/>
      <w:marRight w:val="0"/>
      <w:marTop w:val="0"/>
      <w:marBottom w:val="0"/>
      <w:divBdr>
        <w:top w:val="none" w:sz="0" w:space="0" w:color="auto"/>
        <w:left w:val="none" w:sz="0" w:space="0" w:color="auto"/>
        <w:bottom w:val="none" w:sz="0" w:space="0" w:color="auto"/>
        <w:right w:val="none" w:sz="0" w:space="0" w:color="auto"/>
      </w:divBdr>
    </w:div>
    <w:div w:id="677998910">
      <w:bodyDiv w:val="1"/>
      <w:marLeft w:val="0"/>
      <w:marRight w:val="0"/>
      <w:marTop w:val="0"/>
      <w:marBottom w:val="0"/>
      <w:divBdr>
        <w:top w:val="none" w:sz="0" w:space="0" w:color="auto"/>
        <w:left w:val="none" w:sz="0" w:space="0" w:color="auto"/>
        <w:bottom w:val="none" w:sz="0" w:space="0" w:color="auto"/>
        <w:right w:val="none" w:sz="0" w:space="0" w:color="auto"/>
      </w:divBdr>
    </w:div>
    <w:div w:id="683899622">
      <w:bodyDiv w:val="1"/>
      <w:marLeft w:val="0"/>
      <w:marRight w:val="0"/>
      <w:marTop w:val="0"/>
      <w:marBottom w:val="0"/>
      <w:divBdr>
        <w:top w:val="none" w:sz="0" w:space="0" w:color="auto"/>
        <w:left w:val="none" w:sz="0" w:space="0" w:color="auto"/>
        <w:bottom w:val="none" w:sz="0" w:space="0" w:color="auto"/>
        <w:right w:val="none" w:sz="0" w:space="0" w:color="auto"/>
      </w:divBdr>
    </w:div>
    <w:div w:id="687759604">
      <w:bodyDiv w:val="1"/>
      <w:marLeft w:val="0"/>
      <w:marRight w:val="0"/>
      <w:marTop w:val="0"/>
      <w:marBottom w:val="0"/>
      <w:divBdr>
        <w:top w:val="none" w:sz="0" w:space="0" w:color="auto"/>
        <w:left w:val="none" w:sz="0" w:space="0" w:color="auto"/>
        <w:bottom w:val="none" w:sz="0" w:space="0" w:color="auto"/>
        <w:right w:val="none" w:sz="0" w:space="0" w:color="auto"/>
      </w:divBdr>
    </w:div>
    <w:div w:id="688720078">
      <w:bodyDiv w:val="1"/>
      <w:marLeft w:val="0"/>
      <w:marRight w:val="0"/>
      <w:marTop w:val="0"/>
      <w:marBottom w:val="0"/>
      <w:divBdr>
        <w:top w:val="none" w:sz="0" w:space="0" w:color="auto"/>
        <w:left w:val="none" w:sz="0" w:space="0" w:color="auto"/>
        <w:bottom w:val="none" w:sz="0" w:space="0" w:color="auto"/>
        <w:right w:val="none" w:sz="0" w:space="0" w:color="auto"/>
      </w:divBdr>
    </w:div>
    <w:div w:id="691997714">
      <w:bodyDiv w:val="1"/>
      <w:marLeft w:val="0"/>
      <w:marRight w:val="0"/>
      <w:marTop w:val="0"/>
      <w:marBottom w:val="0"/>
      <w:divBdr>
        <w:top w:val="none" w:sz="0" w:space="0" w:color="auto"/>
        <w:left w:val="none" w:sz="0" w:space="0" w:color="auto"/>
        <w:bottom w:val="none" w:sz="0" w:space="0" w:color="auto"/>
        <w:right w:val="none" w:sz="0" w:space="0" w:color="auto"/>
      </w:divBdr>
    </w:div>
    <w:div w:id="708722490">
      <w:bodyDiv w:val="1"/>
      <w:marLeft w:val="0"/>
      <w:marRight w:val="0"/>
      <w:marTop w:val="0"/>
      <w:marBottom w:val="0"/>
      <w:divBdr>
        <w:top w:val="none" w:sz="0" w:space="0" w:color="auto"/>
        <w:left w:val="none" w:sz="0" w:space="0" w:color="auto"/>
        <w:bottom w:val="none" w:sz="0" w:space="0" w:color="auto"/>
        <w:right w:val="none" w:sz="0" w:space="0" w:color="auto"/>
      </w:divBdr>
    </w:div>
    <w:div w:id="711617170">
      <w:bodyDiv w:val="1"/>
      <w:marLeft w:val="0"/>
      <w:marRight w:val="0"/>
      <w:marTop w:val="0"/>
      <w:marBottom w:val="0"/>
      <w:divBdr>
        <w:top w:val="none" w:sz="0" w:space="0" w:color="auto"/>
        <w:left w:val="none" w:sz="0" w:space="0" w:color="auto"/>
        <w:bottom w:val="none" w:sz="0" w:space="0" w:color="auto"/>
        <w:right w:val="none" w:sz="0" w:space="0" w:color="auto"/>
      </w:divBdr>
    </w:div>
    <w:div w:id="713625704">
      <w:bodyDiv w:val="1"/>
      <w:marLeft w:val="0"/>
      <w:marRight w:val="0"/>
      <w:marTop w:val="0"/>
      <w:marBottom w:val="0"/>
      <w:divBdr>
        <w:top w:val="none" w:sz="0" w:space="0" w:color="auto"/>
        <w:left w:val="none" w:sz="0" w:space="0" w:color="auto"/>
        <w:bottom w:val="none" w:sz="0" w:space="0" w:color="auto"/>
        <w:right w:val="none" w:sz="0" w:space="0" w:color="auto"/>
      </w:divBdr>
    </w:div>
    <w:div w:id="719746996">
      <w:bodyDiv w:val="1"/>
      <w:marLeft w:val="0"/>
      <w:marRight w:val="0"/>
      <w:marTop w:val="0"/>
      <w:marBottom w:val="0"/>
      <w:divBdr>
        <w:top w:val="none" w:sz="0" w:space="0" w:color="auto"/>
        <w:left w:val="none" w:sz="0" w:space="0" w:color="auto"/>
        <w:bottom w:val="none" w:sz="0" w:space="0" w:color="auto"/>
        <w:right w:val="none" w:sz="0" w:space="0" w:color="auto"/>
      </w:divBdr>
    </w:div>
    <w:div w:id="733429527">
      <w:bodyDiv w:val="1"/>
      <w:marLeft w:val="0"/>
      <w:marRight w:val="0"/>
      <w:marTop w:val="0"/>
      <w:marBottom w:val="0"/>
      <w:divBdr>
        <w:top w:val="none" w:sz="0" w:space="0" w:color="auto"/>
        <w:left w:val="none" w:sz="0" w:space="0" w:color="auto"/>
        <w:bottom w:val="none" w:sz="0" w:space="0" w:color="auto"/>
        <w:right w:val="none" w:sz="0" w:space="0" w:color="auto"/>
      </w:divBdr>
    </w:div>
    <w:div w:id="733699426">
      <w:bodyDiv w:val="1"/>
      <w:marLeft w:val="0"/>
      <w:marRight w:val="0"/>
      <w:marTop w:val="0"/>
      <w:marBottom w:val="0"/>
      <w:divBdr>
        <w:top w:val="none" w:sz="0" w:space="0" w:color="auto"/>
        <w:left w:val="none" w:sz="0" w:space="0" w:color="auto"/>
        <w:bottom w:val="none" w:sz="0" w:space="0" w:color="auto"/>
        <w:right w:val="none" w:sz="0" w:space="0" w:color="auto"/>
      </w:divBdr>
    </w:div>
    <w:div w:id="747653012">
      <w:bodyDiv w:val="1"/>
      <w:marLeft w:val="0"/>
      <w:marRight w:val="0"/>
      <w:marTop w:val="0"/>
      <w:marBottom w:val="0"/>
      <w:divBdr>
        <w:top w:val="none" w:sz="0" w:space="0" w:color="auto"/>
        <w:left w:val="none" w:sz="0" w:space="0" w:color="auto"/>
        <w:bottom w:val="none" w:sz="0" w:space="0" w:color="auto"/>
        <w:right w:val="none" w:sz="0" w:space="0" w:color="auto"/>
      </w:divBdr>
    </w:div>
    <w:div w:id="762724537">
      <w:bodyDiv w:val="1"/>
      <w:marLeft w:val="0"/>
      <w:marRight w:val="0"/>
      <w:marTop w:val="0"/>
      <w:marBottom w:val="0"/>
      <w:divBdr>
        <w:top w:val="none" w:sz="0" w:space="0" w:color="auto"/>
        <w:left w:val="none" w:sz="0" w:space="0" w:color="auto"/>
        <w:bottom w:val="none" w:sz="0" w:space="0" w:color="auto"/>
        <w:right w:val="none" w:sz="0" w:space="0" w:color="auto"/>
      </w:divBdr>
    </w:div>
    <w:div w:id="769206075">
      <w:bodyDiv w:val="1"/>
      <w:marLeft w:val="0"/>
      <w:marRight w:val="0"/>
      <w:marTop w:val="0"/>
      <w:marBottom w:val="0"/>
      <w:divBdr>
        <w:top w:val="none" w:sz="0" w:space="0" w:color="auto"/>
        <w:left w:val="none" w:sz="0" w:space="0" w:color="auto"/>
        <w:bottom w:val="none" w:sz="0" w:space="0" w:color="auto"/>
        <w:right w:val="none" w:sz="0" w:space="0" w:color="auto"/>
      </w:divBdr>
    </w:div>
    <w:div w:id="777724925">
      <w:bodyDiv w:val="1"/>
      <w:marLeft w:val="0"/>
      <w:marRight w:val="0"/>
      <w:marTop w:val="0"/>
      <w:marBottom w:val="0"/>
      <w:divBdr>
        <w:top w:val="none" w:sz="0" w:space="0" w:color="auto"/>
        <w:left w:val="none" w:sz="0" w:space="0" w:color="auto"/>
        <w:bottom w:val="none" w:sz="0" w:space="0" w:color="auto"/>
        <w:right w:val="none" w:sz="0" w:space="0" w:color="auto"/>
      </w:divBdr>
    </w:div>
    <w:div w:id="779109067">
      <w:bodyDiv w:val="1"/>
      <w:marLeft w:val="0"/>
      <w:marRight w:val="0"/>
      <w:marTop w:val="0"/>
      <w:marBottom w:val="0"/>
      <w:divBdr>
        <w:top w:val="none" w:sz="0" w:space="0" w:color="auto"/>
        <w:left w:val="none" w:sz="0" w:space="0" w:color="auto"/>
        <w:bottom w:val="none" w:sz="0" w:space="0" w:color="auto"/>
        <w:right w:val="none" w:sz="0" w:space="0" w:color="auto"/>
      </w:divBdr>
    </w:div>
    <w:div w:id="787503430">
      <w:bodyDiv w:val="1"/>
      <w:marLeft w:val="0"/>
      <w:marRight w:val="0"/>
      <w:marTop w:val="0"/>
      <w:marBottom w:val="0"/>
      <w:divBdr>
        <w:top w:val="none" w:sz="0" w:space="0" w:color="auto"/>
        <w:left w:val="none" w:sz="0" w:space="0" w:color="auto"/>
        <w:bottom w:val="none" w:sz="0" w:space="0" w:color="auto"/>
        <w:right w:val="none" w:sz="0" w:space="0" w:color="auto"/>
      </w:divBdr>
    </w:div>
    <w:div w:id="788554220">
      <w:bodyDiv w:val="1"/>
      <w:marLeft w:val="0"/>
      <w:marRight w:val="0"/>
      <w:marTop w:val="0"/>
      <w:marBottom w:val="0"/>
      <w:divBdr>
        <w:top w:val="none" w:sz="0" w:space="0" w:color="auto"/>
        <w:left w:val="none" w:sz="0" w:space="0" w:color="auto"/>
        <w:bottom w:val="none" w:sz="0" w:space="0" w:color="auto"/>
        <w:right w:val="none" w:sz="0" w:space="0" w:color="auto"/>
      </w:divBdr>
    </w:div>
    <w:div w:id="794909382">
      <w:bodyDiv w:val="1"/>
      <w:marLeft w:val="0"/>
      <w:marRight w:val="0"/>
      <w:marTop w:val="0"/>
      <w:marBottom w:val="0"/>
      <w:divBdr>
        <w:top w:val="none" w:sz="0" w:space="0" w:color="auto"/>
        <w:left w:val="none" w:sz="0" w:space="0" w:color="auto"/>
        <w:bottom w:val="none" w:sz="0" w:space="0" w:color="auto"/>
        <w:right w:val="none" w:sz="0" w:space="0" w:color="auto"/>
      </w:divBdr>
    </w:div>
    <w:div w:id="829062507">
      <w:bodyDiv w:val="1"/>
      <w:marLeft w:val="0"/>
      <w:marRight w:val="0"/>
      <w:marTop w:val="0"/>
      <w:marBottom w:val="0"/>
      <w:divBdr>
        <w:top w:val="none" w:sz="0" w:space="0" w:color="auto"/>
        <w:left w:val="none" w:sz="0" w:space="0" w:color="auto"/>
        <w:bottom w:val="none" w:sz="0" w:space="0" w:color="auto"/>
        <w:right w:val="none" w:sz="0" w:space="0" w:color="auto"/>
      </w:divBdr>
    </w:div>
    <w:div w:id="831945556">
      <w:bodyDiv w:val="1"/>
      <w:marLeft w:val="0"/>
      <w:marRight w:val="0"/>
      <w:marTop w:val="0"/>
      <w:marBottom w:val="0"/>
      <w:divBdr>
        <w:top w:val="none" w:sz="0" w:space="0" w:color="auto"/>
        <w:left w:val="none" w:sz="0" w:space="0" w:color="auto"/>
        <w:bottom w:val="none" w:sz="0" w:space="0" w:color="auto"/>
        <w:right w:val="none" w:sz="0" w:space="0" w:color="auto"/>
      </w:divBdr>
    </w:div>
    <w:div w:id="836187721">
      <w:bodyDiv w:val="1"/>
      <w:marLeft w:val="0"/>
      <w:marRight w:val="0"/>
      <w:marTop w:val="0"/>
      <w:marBottom w:val="0"/>
      <w:divBdr>
        <w:top w:val="none" w:sz="0" w:space="0" w:color="auto"/>
        <w:left w:val="none" w:sz="0" w:space="0" w:color="auto"/>
        <w:bottom w:val="none" w:sz="0" w:space="0" w:color="auto"/>
        <w:right w:val="none" w:sz="0" w:space="0" w:color="auto"/>
      </w:divBdr>
    </w:div>
    <w:div w:id="856504432">
      <w:bodyDiv w:val="1"/>
      <w:marLeft w:val="0"/>
      <w:marRight w:val="0"/>
      <w:marTop w:val="0"/>
      <w:marBottom w:val="0"/>
      <w:divBdr>
        <w:top w:val="none" w:sz="0" w:space="0" w:color="auto"/>
        <w:left w:val="none" w:sz="0" w:space="0" w:color="auto"/>
        <w:bottom w:val="none" w:sz="0" w:space="0" w:color="auto"/>
        <w:right w:val="none" w:sz="0" w:space="0" w:color="auto"/>
      </w:divBdr>
    </w:div>
    <w:div w:id="862480515">
      <w:bodyDiv w:val="1"/>
      <w:marLeft w:val="0"/>
      <w:marRight w:val="0"/>
      <w:marTop w:val="0"/>
      <w:marBottom w:val="0"/>
      <w:divBdr>
        <w:top w:val="none" w:sz="0" w:space="0" w:color="auto"/>
        <w:left w:val="none" w:sz="0" w:space="0" w:color="auto"/>
        <w:bottom w:val="none" w:sz="0" w:space="0" w:color="auto"/>
        <w:right w:val="none" w:sz="0" w:space="0" w:color="auto"/>
      </w:divBdr>
    </w:div>
    <w:div w:id="867060716">
      <w:bodyDiv w:val="1"/>
      <w:marLeft w:val="0"/>
      <w:marRight w:val="0"/>
      <w:marTop w:val="0"/>
      <w:marBottom w:val="0"/>
      <w:divBdr>
        <w:top w:val="none" w:sz="0" w:space="0" w:color="auto"/>
        <w:left w:val="none" w:sz="0" w:space="0" w:color="auto"/>
        <w:bottom w:val="none" w:sz="0" w:space="0" w:color="auto"/>
        <w:right w:val="none" w:sz="0" w:space="0" w:color="auto"/>
      </w:divBdr>
    </w:div>
    <w:div w:id="872693157">
      <w:bodyDiv w:val="1"/>
      <w:marLeft w:val="0"/>
      <w:marRight w:val="0"/>
      <w:marTop w:val="0"/>
      <w:marBottom w:val="0"/>
      <w:divBdr>
        <w:top w:val="none" w:sz="0" w:space="0" w:color="auto"/>
        <w:left w:val="none" w:sz="0" w:space="0" w:color="auto"/>
        <w:bottom w:val="none" w:sz="0" w:space="0" w:color="auto"/>
        <w:right w:val="none" w:sz="0" w:space="0" w:color="auto"/>
      </w:divBdr>
    </w:div>
    <w:div w:id="883172698">
      <w:bodyDiv w:val="1"/>
      <w:marLeft w:val="0"/>
      <w:marRight w:val="0"/>
      <w:marTop w:val="0"/>
      <w:marBottom w:val="0"/>
      <w:divBdr>
        <w:top w:val="none" w:sz="0" w:space="0" w:color="auto"/>
        <w:left w:val="none" w:sz="0" w:space="0" w:color="auto"/>
        <w:bottom w:val="none" w:sz="0" w:space="0" w:color="auto"/>
        <w:right w:val="none" w:sz="0" w:space="0" w:color="auto"/>
      </w:divBdr>
    </w:div>
    <w:div w:id="884950117">
      <w:bodyDiv w:val="1"/>
      <w:marLeft w:val="0"/>
      <w:marRight w:val="0"/>
      <w:marTop w:val="0"/>
      <w:marBottom w:val="0"/>
      <w:divBdr>
        <w:top w:val="none" w:sz="0" w:space="0" w:color="auto"/>
        <w:left w:val="none" w:sz="0" w:space="0" w:color="auto"/>
        <w:bottom w:val="none" w:sz="0" w:space="0" w:color="auto"/>
        <w:right w:val="none" w:sz="0" w:space="0" w:color="auto"/>
      </w:divBdr>
    </w:div>
    <w:div w:id="908345306">
      <w:bodyDiv w:val="1"/>
      <w:marLeft w:val="0"/>
      <w:marRight w:val="0"/>
      <w:marTop w:val="0"/>
      <w:marBottom w:val="0"/>
      <w:divBdr>
        <w:top w:val="none" w:sz="0" w:space="0" w:color="auto"/>
        <w:left w:val="none" w:sz="0" w:space="0" w:color="auto"/>
        <w:bottom w:val="none" w:sz="0" w:space="0" w:color="auto"/>
        <w:right w:val="none" w:sz="0" w:space="0" w:color="auto"/>
      </w:divBdr>
    </w:div>
    <w:div w:id="976447565">
      <w:bodyDiv w:val="1"/>
      <w:marLeft w:val="0"/>
      <w:marRight w:val="0"/>
      <w:marTop w:val="0"/>
      <w:marBottom w:val="0"/>
      <w:divBdr>
        <w:top w:val="none" w:sz="0" w:space="0" w:color="auto"/>
        <w:left w:val="none" w:sz="0" w:space="0" w:color="auto"/>
        <w:bottom w:val="none" w:sz="0" w:space="0" w:color="auto"/>
        <w:right w:val="none" w:sz="0" w:space="0" w:color="auto"/>
      </w:divBdr>
    </w:div>
    <w:div w:id="977685267">
      <w:bodyDiv w:val="1"/>
      <w:marLeft w:val="0"/>
      <w:marRight w:val="0"/>
      <w:marTop w:val="0"/>
      <w:marBottom w:val="0"/>
      <w:divBdr>
        <w:top w:val="none" w:sz="0" w:space="0" w:color="auto"/>
        <w:left w:val="none" w:sz="0" w:space="0" w:color="auto"/>
        <w:bottom w:val="none" w:sz="0" w:space="0" w:color="auto"/>
        <w:right w:val="none" w:sz="0" w:space="0" w:color="auto"/>
      </w:divBdr>
    </w:div>
    <w:div w:id="983850319">
      <w:bodyDiv w:val="1"/>
      <w:marLeft w:val="0"/>
      <w:marRight w:val="0"/>
      <w:marTop w:val="0"/>
      <w:marBottom w:val="0"/>
      <w:divBdr>
        <w:top w:val="none" w:sz="0" w:space="0" w:color="auto"/>
        <w:left w:val="none" w:sz="0" w:space="0" w:color="auto"/>
        <w:bottom w:val="none" w:sz="0" w:space="0" w:color="auto"/>
        <w:right w:val="none" w:sz="0" w:space="0" w:color="auto"/>
      </w:divBdr>
    </w:div>
    <w:div w:id="986010210">
      <w:bodyDiv w:val="1"/>
      <w:marLeft w:val="0"/>
      <w:marRight w:val="0"/>
      <w:marTop w:val="0"/>
      <w:marBottom w:val="0"/>
      <w:divBdr>
        <w:top w:val="none" w:sz="0" w:space="0" w:color="auto"/>
        <w:left w:val="none" w:sz="0" w:space="0" w:color="auto"/>
        <w:bottom w:val="none" w:sz="0" w:space="0" w:color="auto"/>
        <w:right w:val="none" w:sz="0" w:space="0" w:color="auto"/>
      </w:divBdr>
    </w:div>
    <w:div w:id="986977458">
      <w:bodyDiv w:val="1"/>
      <w:marLeft w:val="0"/>
      <w:marRight w:val="0"/>
      <w:marTop w:val="0"/>
      <w:marBottom w:val="0"/>
      <w:divBdr>
        <w:top w:val="none" w:sz="0" w:space="0" w:color="auto"/>
        <w:left w:val="none" w:sz="0" w:space="0" w:color="auto"/>
        <w:bottom w:val="none" w:sz="0" w:space="0" w:color="auto"/>
        <w:right w:val="none" w:sz="0" w:space="0" w:color="auto"/>
      </w:divBdr>
    </w:div>
    <w:div w:id="994649142">
      <w:bodyDiv w:val="1"/>
      <w:marLeft w:val="0"/>
      <w:marRight w:val="0"/>
      <w:marTop w:val="0"/>
      <w:marBottom w:val="0"/>
      <w:divBdr>
        <w:top w:val="none" w:sz="0" w:space="0" w:color="auto"/>
        <w:left w:val="none" w:sz="0" w:space="0" w:color="auto"/>
        <w:bottom w:val="none" w:sz="0" w:space="0" w:color="auto"/>
        <w:right w:val="none" w:sz="0" w:space="0" w:color="auto"/>
      </w:divBdr>
    </w:div>
    <w:div w:id="1002585449">
      <w:bodyDiv w:val="1"/>
      <w:marLeft w:val="0"/>
      <w:marRight w:val="0"/>
      <w:marTop w:val="0"/>
      <w:marBottom w:val="0"/>
      <w:divBdr>
        <w:top w:val="none" w:sz="0" w:space="0" w:color="auto"/>
        <w:left w:val="none" w:sz="0" w:space="0" w:color="auto"/>
        <w:bottom w:val="none" w:sz="0" w:space="0" w:color="auto"/>
        <w:right w:val="none" w:sz="0" w:space="0" w:color="auto"/>
      </w:divBdr>
    </w:div>
    <w:div w:id="1014310199">
      <w:bodyDiv w:val="1"/>
      <w:marLeft w:val="0"/>
      <w:marRight w:val="0"/>
      <w:marTop w:val="0"/>
      <w:marBottom w:val="0"/>
      <w:divBdr>
        <w:top w:val="none" w:sz="0" w:space="0" w:color="auto"/>
        <w:left w:val="none" w:sz="0" w:space="0" w:color="auto"/>
        <w:bottom w:val="none" w:sz="0" w:space="0" w:color="auto"/>
        <w:right w:val="none" w:sz="0" w:space="0" w:color="auto"/>
      </w:divBdr>
    </w:div>
    <w:div w:id="1023287345">
      <w:bodyDiv w:val="1"/>
      <w:marLeft w:val="0"/>
      <w:marRight w:val="0"/>
      <w:marTop w:val="0"/>
      <w:marBottom w:val="0"/>
      <w:divBdr>
        <w:top w:val="none" w:sz="0" w:space="0" w:color="auto"/>
        <w:left w:val="none" w:sz="0" w:space="0" w:color="auto"/>
        <w:bottom w:val="none" w:sz="0" w:space="0" w:color="auto"/>
        <w:right w:val="none" w:sz="0" w:space="0" w:color="auto"/>
      </w:divBdr>
    </w:div>
    <w:div w:id="1033534752">
      <w:bodyDiv w:val="1"/>
      <w:marLeft w:val="0"/>
      <w:marRight w:val="0"/>
      <w:marTop w:val="0"/>
      <w:marBottom w:val="0"/>
      <w:divBdr>
        <w:top w:val="none" w:sz="0" w:space="0" w:color="auto"/>
        <w:left w:val="none" w:sz="0" w:space="0" w:color="auto"/>
        <w:bottom w:val="none" w:sz="0" w:space="0" w:color="auto"/>
        <w:right w:val="none" w:sz="0" w:space="0" w:color="auto"/>
      </w:divBdr>
    </w:div>
    <w:div w:id="1049258568">
      <w:bodyDiv w:val="1"/>
      <w:marLeft w:val="0"/>
      <w:marRight w:val="0"/>
      <w:marTop w:val="0"/>
      <w:marBottom w:val="0"/>
      <w:divBdr>
        <w:top w:val="none" w:sz="0" w:space="0" w:color="auto"/>
        <w:left w:val="none" w:sz="0" w:space="0" w:color="auto"/>
        <w:bottom w:val="none" w:sz="0" w:space="0" w:color="auto"/>
        <w:right w:val="none" w:sz="0" w:space="0" w:color="auto"/>
      </w:divBdr>
    </w:div>
    <w:div w:id="1049500260">
      <w:bodyDiv w:val="1"/>
      <w:marLeft w:val="0"/>
      <w:marRight w:val="0"/>
      <w:marTop w:val="0"/>
      <w:marBottom w:val="0"/>
      <w:divBdr>
        <w:top w:val="none" w:sz="0" w:space="0" w:color="auto"/>
        <w:left w:val="none" w:sz="0" w:space="0" w:color="auto"/>
        <w:bottom w:val="none" w:sz="0" w:space="0" w:color="auto"/>
        <w:right w:val="none" w:sz="0" w:space="0" w:color="auto"/>
      </w:divBdr>
    </w:div>
    <w:div w:id="1082096765">
      <w:bodyDiv w:val="1"/>
      <w:marLeft w:val="0"/>
      <w:marRight w:val="0"/>
      <w:marTop w:val="0"/>
      <w:marBottom w:val="0"/>
      <w:divBdr>
        <w:top w:val="none" w:sz="0" w:space="0" w:color="auto"/>
        <w:left w:val="none" w:sz="0" w:space="0" w:color="auto"/>
        <w:bottom w:val="none" w:sz="0" w:space="0" w:color="auto"/>
        <w:right w:val="none" w:sz="0" w:space="0" w:color="auto"/>
      </w:divBdr>
    </w:div>
    <w:div w:id="1083835888">
      <w:bodyDiv w:val="1"/>
      <w:marLeft w:val="0"/>
      <w:marRight w:val="0"/>
      <w:marTop w:val="0"/>
      <w:marBottom w:val="0"/>
      <w:divBdr>
        <w:top w:val="none" w:sz="0" w:space="0" w:color="auto"/>
        <w:left w:val="none" w:sz="0" w:space="0" w:color="auto"/>
        <w:bottom w:val="none" w:sz="0" w:space="0" w:color="auto"/>
        <w:right w:val="none" w:sz="0" w:space="0" w:color="auto"/>
      </w:divBdr>
    </w:div>
    <w:div w:id="1084179561">
      <w:bodyDiv w:val="1"/>
      <w:marLeft w:val="0"/>
      <w:marRight w:val="0"/>
      <w:marTop w:val="0"/>
      <w:marBottom w:val="0"/>
      <w:divBdr>
        <w:top w:val="none" w:sz="0" w:space="0" w:color="auto"/>
        <w:left w:val="none" w:sz="0" w:space="0" w:color="auto"/>
        <w:bottom w:val="none" w:sz="0" w:space="0" w:color="auto"/>
        <w:right w:val="none" w:sz="0" w:space="0" w:color="auto"/>
      </w:divBdr>
    </w:div>
    <w:div w:id="1086539976">
      <w:bodyDiv w:val="1"/>
      <w:marLeft w:val="0"/>
      <w:marRight w:val="0"/>
      <w:marTop w:val="0"/>
      <w:marBottom w:val="0"/>
      <w:divBdr>
        <w:top w:val="none" w:sz="0" w:space="0" w:color="auto"/>
        <w:left w:val="none" w:sz="0" w:space="0" w:color="auto"/>
        <w:bottom w:val="none" w:sz="0" w:space="0" w:color="auto"/>
        <w:right w:val="none" w:sz="0" w:space="0" w:color="auto"/>
      </w:divBdr>
    </w:div>
    <w:div w:id="1087266214">
      <w:bodyDiv w:val="1"/>
      <w:marLeft w:val="0"/>
      <w:marRight w:val="0"/>
      <w:marTop w:val="0"/>
      <w:marBottom w:val="0"/>
      <w:divBdr>
        <w:top w:val="none" w:sz="0" w:space="0" w:color="auto"/>
        <w:left w:val="none" w:sz="0" w:space="0" w:color="auto"/>
        <w:bottom w:val="none" w:sz="0" w:space="0" w:color="auto"/>
        <w:right w:val="none" w:sz="0" w:space="0" w:color="auto"/>
      </w:divBdr>
    </w:div>
    <w:div w:id="1099106168">
      <w:bodyDiv w:val="1"/>
      <w:marLeft w:val="0"/>
      <w:marRight w:val="0"/>
      <w:marTop w:val="0"/>
      <w:marBottom w:val="0"/>
      <w:divBdr>
        <w:top w:val="none" w:sz="0" w:space="0" w:color="auto"/>
        <w:left w:val="none" w:sz="0" w:space="0" w:color="auto"/>
        <w:bottom w:val="none" w:sz="0" w:space="0" w:color="auto"/>
        <w:right w:val="none" w:sz="0" w:space="0" w:color="auto"/>
      </w:divBdr>
    </w:div>
    <w:div w:id="1115179114">
      <w:bodyDiv w:val="1"/>
      <w:marLeft w:val="0"/>
      <w:marRight w:val="0"/>
      <w:marTop w:val="0"/>
      <w:marBottom w:val="0"/>
      <w:divBdr>
        <w:top w:val="none" w:sz="0" w:space="0" w:color="auto"/>
        <w:left w:val="none" w:sz="0" w:space="0" w:color="auto"/>
        <w:bottom w:val="none" w:sz="0" w:space="0" w:color="auto"/>
        <w:right w:val="none" w:sz="0" w:space="0" w:color="auto"/>
      </w:divBdr>
    </w:div>
    <w:div w:id="1121459539">
      <w:bodyDiv w:val="1"/>
      <w:marLeft w:val="0"/>
      <w:marRight w:val="0"/>
      <w:marTop w:val="0"/>
      <w:marBottom w:val="0"/>
      <w:divBdr>
        <w:top w:val="none" w:sz="0" w:space="0" w:color="auto"/>
        <w:left w:val="none" w:sz="0" w:space="0" w:color="auto"/>
        <w:bottom w:val="none" w:sz="0" w:space="0" w:color="auto"/>
        <w:right w:val="none" w:sz="0" w:space="0" w:color="auto"/>
      </w:divBdr>
    </w:div>
    <w:div w:id="1148404078">
      <w:bodyDiv w:val="1"/>
      <w:marLeft w:val="0"/>
      <w:marRight w:val="0"/>
      <w:marTop w:val="0"/>
      <w:marBottom w:val="0"/>
      <w:divBdr>
        <w:top w:val="none" w:sz="0" w:space="0" w:color="auto"/>
        <w:left w:val="none" w:sz="0" w:space="0" w:color="auto"/>
        <w:bottom w:val="none" w:sz="0" w:space="0" w:color="auto"/>
        <w:right w:val="none" w:sz="0" w:space="0" w:color="auto"/>
      </w:divBdr>
    </w:div>
    <w:div w:id="1154492649">
      <w:bodyDiv w:val="1"/>
      <w:marLeft w:val="0"/>
      <w:marRight w:val="0"/>
      <w:marTop w:val="0"/>
      <w:marBottom w:val="0"/>
      <w:divBdr>
        <w:top w:val="none" w:sz="0" w:space="0" w:color="auto"/>
        <w:left w:val="none" w:sz="0" w:space="0" w:color="auto"/>
        <w:bottom w:val="none" w:sz="0" w:space="0" w:color="auto"/>
        <w:right w:val="none" w:sz="0" w:space="0" w:color="auto"/>
      </w:divBdr>
    </w:div>
    <w:div w:id="1198544325">
      <w:bodyDiv w:val="1"/>
      <w:marLeft w:val="0"/>
      <w:marRight w:val="0"/>
      <w:marTop w:val="0"/>
      <w:marBottom w:val="0"/>
      <w:divBdr>
        <w:top w:val="none" w:sz="0" w:space="0" w:color="auto"/>
        <w:left w:val="none" w:sz="0" w:space="0" w:color="auto"/>
        <w:bottom w:val="none" w:sz="0" w:space="0" w:color="auto"/>
        <w:right w:val="none" w:sz="0" w:space="0" w:color="auto"/>
      </w:divBdr>
    </w:div>
    <w:div w:id="1207718202">
      <w:bodyDiv w:val="1"/>
      <w:marLeft w:val="0"/>
      <w:marRight w:val="0"/>
      <w:marTop w:val="0"/>
      <w:marBottom w:val="0"/>
      <w:divBdr>
        <w:top w:val="none" w:sz="0" w:space="0" w:color="auto"/>
        <w:left w:val="none" w:sz="0" w:space="0" w:color="auto"/>
        <w:bottom w:val="none" w:sz="0" w:space="0" w:color="auto"/>
        <w:right w:val="none" w:sz="0" w:space="0" w:color="auto"/>
      </w:divBdr>
    </w:div>
    <w:div w:id="1223905139">
      <w:bodyDiv w:val="1"/>
      <w:marLeft w:val="0"/>
      <w:marRight w:val="0"/>
      <w:marTop w:val="0"/>
      <w:marBottom w:val="0"/>
      <w:divBdr>
        <w:top w:val="none" w:sz="0" w:space="0" w:color="auto"/>
        <w:left w:val="none" w:sz="0" w:space="0" w:color="auto"/>
        <w:bottom w:val="none" w:sz="0" w:space="0" w:color="auto"/>
        <w:right w:val="none" w:sz="0" w:space="0" w:color="auto"/>
      </w:divBdr>
    </w:div>
    <w:div w:id="1237083719">
      <w:bodyDiv w:val="1"/>
      <w:marLeft w:val="0"/>
      <w:marRight w:val="0"/>
      <w:marTop w:val="0"/>
      <w:marBottom w:val="0"/>
      <w:divBdr>
        <w:top w:val="none" w:sz="0" w:space="0" w:color="auto"/>
        <w:left w:val="none" w:sz="0" w:space="0" w:color="auto"/>
        <w:bottom w:val="none" w:sz="0" w:space="0" w:color="auto"/>
        <w:right w:val="none" w:sz="0" w:space="0" w:color="auto"/>
      </w:divBdr>
    </w:div>
    <w:div w:id="1246301397">
      <w:bodyDiv w:val="1"/>
      <w:marLeft w:val="0"/>
      <w:marRight w:val="0"/>
      <w:marTop w:val="0"/>
      <w:marBottom w:val="0"/>
      <w:divBdr>
        <w:top w:val="none" w:sz="0" w:space="0" w:color="auto"/>
        <w:left w:val="none" w:sz="0" w:space="0" w:color="auto"/>
        <w:bottom w:val="none" w:sz="0" w:space="0" w:color="auto"/>
        <w:right w:val="none" w:sz="0" w:space="0" w:color="auto"/>
      </w:divBdr>
    </w:div>
    <w:div w:id="1265000304">
      <w:bodyDiv w:val="1"/>
      <w:marLeft w:val="0"/>
      <w:marRight w:val="0"/>
      <w:marTop w:val="0"/>
      <w:marBottom w:val="0"/>
      <w:divBdr>
        <w:top w:val="none" w:sz="0" w:space="0" w:color="auto"/>
        <w:left w:val="none" w:sz="0" w:space="0" w:color="auto"/>
        <w:bottom w:val="none" w:sz="0" w:space="0" w:color="auto"/>
        <w:right w:val="none" w:sz="0" w:space="0" w:color="auto"/>
      </w:divBdr>
    </w:div>
    <w:div w:id="1290478002">
      <w:bodyDiv w:val="1"/>
      <w:marLeft w:val="0"/>
      <w:marRight w:val="0"/>
      <w:marTop w:val="0"/>
      <w:marBottom w:val="0"/>
      <w:divBdr>
        <w:top w:val="none" w:sz="0" w:space="0" w:color="auto"/>
        <w:left w:val="none" w:sz="0" w:space="0" w:color="auto"/>
        <w:bottom w:val="none" w:sz="0" w:space="0" w:color="auto"/>
        <w:right w:val="none" w:sz="0" w:space="0" w:color="auto"/>
      </w:divBdr>
    </w:div>
    <w:div w:id="1304653912">
      <w:bodyDiv w:val="1"/>
      <w:marLeft w:val="0"/>
      <w:marRight w:val="0"/>
      <w:marTop w:val="0"/>
      <w:marBottom w:val="0"/>
      <w:divBdr>
        <w:top w:val="none" w:sz="0" w:space="0" w:color="auto"/>
        <w:left w:val="none" w:sz="0" w:space="0" w:color="auto"/>
        <w:bottom w:val="none" w:sz="0" w:space="0" w:color="auto"/>
        <w:right w:val="none" w:sz="0" w:space="0" w:color="auto"/>
      </w:divBdr>
    </w:div>
    <w:div w:id="1312831717">
      <w:bodyDiv w:val="1"/>
      <w:marLeft w:val="0"/>
      <w:marRight w:val="0"/>
      <w:marTop w:val="0"/>
      <w:marBottom w:val="0"/>
      <w:divBdr>
        <w:top w:val="none" w:sz="0" w:space="0" w:color="auto"/>
        <w:left w:val="none" w:sz="0" w:space="0" w:color="auto"/>
        <w:bottom w:val="none" w:sz="0" w:space="0" w:color="auto"/>
        <w:right w:val="none" w:sz="0" w:space="0" w:color="auto"/>
      </w:divBdr>
    </w:div>
    <w:div w:id="1316029866">
      <w:bodyDiv w:val="1"/>
      <w:marLeft w:val="0"/>
      <w:marRight w:val="0"/>
      <w:marTop w:val="0"/>
      <w:marBottom w:val="0"/>
      <w:divBdr>
        <w:top w:val="none" w:sz="0" w:space="0" w:color="auto"/>
        <w:left w:val="none" w:sz="0" w:space="0" w:color="auto"/>
        <w:bottom w:val="none" w:sz="0" w:space="0" w:color="auto"/>
        <w:right w:val="none" w:sz="0" w:space="0" w:color="auto"/>
      </w:divBdr>
    </w:div>
    <w:div w:id="1328054065">
      <w:bodyDiv w:val="1"/>
      <w:marLeft w:val="0"/>
      <w:marRight w:val="0"/>
      <w:marTop w:val="0"/>
      <w:marBottom w:val="0"/>
      <w:divBdr>
        <w:top w:val="none" w:sz="0" w:space="0" w:color="auto"/>
        <w:left w:val="none" w:sz="0" w:space="0" w:color="auto"/>
        <w:bottom w:val="none" w:sz="0" w:space="0" w:color="auto"/>
        <w:right w:val="none" w:sz="0" w:space="0" w:color="auto"/>
      </w:divBdr>
    </w:div>
    <w:div w:id="1336691964">
      <w:bodyDiv w:val="1"/>
      <w:marLeft w:val="0"/>
      <w:marRight w:val="0"/>
      <w:marTop w:val="0"/>
      <w:marBottom w:val="0"/>
      <w:divBdr>
        <w:top w:val="none" w:sz="0" w:space="0" w:color="auto"/>
        <w:left w:val="none" w:sz="0" w:space="0" w:color="auto"/>
        <w:bottom w:val="none" w:sz="0" w:space="0" w:color="auto"/>
        <w:right w:val="none" w:sz="0" w:space="0" w:color="auto"/>
      </w:divBdr>
    </w:div>
    <w:div w:id="1346126570">
      <w:bodyDiv w:val="1"/>
      <w:marLeft w:val="0"/>
      <w:marRight w:val="0"/>
      <w:marTop w:val="0"/>
      <w:marBottom w:val="0"/>
      <w:divBdr>
        <w:top w:val="none" w:sz="0" w:space="0" w:color="auto"/>
        <w:left w:val="none" w:sz="0" w:space="0" w:color="auto"/>
        <w:bottom w:val="none" w:sz="0" w:space="0" w:color="auto"/>
        <w:right w:val="none" w:sz="0" w:space="0" w:color="auto"/>
      </w:divBdr>
    </w:div>
    <w:div w:id="1348171540">
      <w:bodyDiv w:val="1"/>
      <w:marLeft w:val="0"/>
      <w:marRight w:val="0"/>
      <w:marTop w:val="0"/>
      <w:marBottom w:val="0"/>
      <w:divBdr>
        <w:top w:val="none" w:sz="0" w:space="0" w:color="auto"/>
        <w:left w:val="none" w:sz="0" w:space="0" w:color="auto"/>
        <w:bottom w:val="none" w:sz="0" w:space="0" w:color="auto"/>
        <w:right w:val="none" w:sz="0" w:space="0" w:color="auto"/>
      </w:divBdr>
    </w:div>
    <w:div w:id="1348680510">
      <w:bodyDiv w:val="1"/>
      <w:marLeft w:val="0"/>
      <w:marRight w:val="0"/>
      <w:marTop w:val="0"/>
      <w:marBottom w:val="0"/>
      <w:divBdr>
        <w:top w:val="none" w:sz="0" w:space="0" w:color="auto"/>
        <w:left w:val="none" w:sz="0" w:space="0" w:color="auto"/>
        <w:bottom w:val="none" w:sz="0" w:space="0" w:color="auto"/>
        <w:right w:val="none" w:sz="0" w:space="0" w:color="auto"/>
      </w:divBdr>
    </w:div>
    <w:div w:id="1353384893">
      <w:bodyDiv w:val="1"/>
      <w:marLeft w:val="0"/>
      <w:marRight w:val="0"/>
      <w:marTop w:val="0"/>
      <w:marBottom w:val="0"/>
      <w:divBdr>
        <w:top w:val="none" w:sz="0" w:space="0" w:color="auto"/>
        <w:left w:val="none" w:sz="0" w:space="0" w:color="auto"/>
        <w:bottom w:val="none" w:sz="0" w:space="0" w:color="auto"/>
        <w:right w:val="none" w:sz="0" w:space="0" w:color="auto"/>
      </w:divBdr>
    </w:div>
    <w:div w:id="1356418508">
      <w:bodyDiv w:val="1"/>
      <w:marLeft w:val="0"/>
      <w:marRight w:val="0"/>
      <w:marTop w:val="0"/>
      <w:marBottom w:val="0"/>
      <w:divBdr>
        <w:top w:val="none" w:sz="0" w:space="0" w:color="auto"/>
        <w:left w:val="none" w:sz="0" w:space="0" w:color="auto"/>
        <w:bottom w:val="none" w:sz="0" w:space="0" w:color="auto"/>
        <w:right w:val="none" w:sz="0" w:space="0" w:color="auto"/>
      </w:divBdr>
    </w:div>
    <w:div w:id="1362315518">
      <w:bodyDiv w:val="1"/>
      <w:marLeft w:val="0"/>
      <w:marRight w:val="0"/>
      <w:marTop w:val="0"/>
      <w:marBottom w:val="0"/>
      <w:divBdr>
        <w:top w:val="none" w:sz="0" w:space="0" w:color="auto"/>
        <w:left w:val="none" w:sz="0" w:space="0" w:color="auto"/>
        <w:bottom w:val="none" w:sz="0" w:space="0" w:color="auto"/>
        <w:right w:val="none" w:sz="0" w:space="0" w:color="auto"/>
      </w:divBdr>
    </w:div>
    <w:div w:id="1367481594">
      <w:bodyDiv w:val="1"/>
      <w:marLeft w:val="0"/>
      <w:marRight w:val="0"/>
      <w:marTop w:val="0"/>
      <w:marBottom w:val="0"/>
      <w:divBdr>
        <w:top w:val="none" w:sz="0" w:space="0" w:color="auto"/>
        <w:left w:val="none" w:sz="0" w:space="0" w:color="auto"/>
        <w:bottom w:val="none" w:sz="0" w:space="0" w:color="auto"/>
        <w:right w:val="none" w:sz="0" w:space="0" w:color="auto"/>
      </w:divBdr>
    </w:div>
    <w:div w:id="1377467775">
      <w:bodyDiv w:val="1"/>
      <w:marLeft w:val="0"/>
      <w:marRight w:val="0"/>
      <w:marTop w:val="0"/>
      <w:marBottom w:val="0"/>
      <w:divBdr>
        <w:top w:val="none" w:sz="0" w:space="0" w:color="auto"/>
        <w:left w:val="none" w:sz="0" w:space="0" w:color="auto"/>
        <w:bottom w:val="none" w:sz="0" w:space="0" w:color="auto"/>
        <w:right w:val="none" w:sz="0" w:space="0" w:color="auto"/>
      </w:divBdr>
    </w:div>
    <w:div w:id="1379742914">
      <w:bodyDiv w:val="1"/>
      <w:marLeft w:val="0"/>
      <w:marRight w:val="0"/>
      <w:marTop w:val="0"/>
      <w:marBottom w:val="0"/>
      <w:divBdr>
        <w:top w:val="none" w:sz="0" w:space="0" w:color="auto"/>
        <w:left w:val="none" w:sz="0" w:space="0" w:color="auto"/>
        <w:bottom w:val="none" w:sz="0" w:space="0" w:color="auto"/>
        <w:right w:val="none" w:sz="0" w:space="0" w:color="auto"/>
      </w:divBdr>
    </w:div>
    <w:div w:id="1381517364">
      <w:bodyDiv w:val="1"/>
      <w:marLeft w:val="0"/>
      <w:marRight w:val="0"/>
      <w:marTop w:val="0"/>
      <w:marBottom w:val="0"/>
      <w:divBdr>
        <w:top w:val="none" w:sz="0" w:space="0" w:color="auto"/>
        <w:left w:val="none" w:sz="0" w:space="0" w:color="auto"/>
        <w:bottom w:val="none" w:sz="0" w:space="0" w:color="auto"/>
        <w:right w:val="none" w:sz="0" w:space="0" w:color="auto"/>
      </w:divBdr>
    </w:div>
    <w:div w:id="1382902199">
      <w:bodyDiv w:val="1"/>
      <w:marLeft w:val="0"/>
      <w:marRight w:val="0"/>
      <w:marTop w:val="0"/>
      <w:marBottom w:val="0"/>
      <w:divBdr>
        <w:top w:val="none" w:sz="0" w:space="0" w:color="auto"/>
        <w:left w:val="none" w:sz="0" w:space="0" w:color="auto"/>
        <w:bottom w:val="none" w:sz="0" w:space="0" w:color="auto"/>
        <w:right w:val="none" w:sz="0" w:space="0" w:color="auto"/>
      </w:divBdr>
    </w:div>
    <w:div w:id="1388648417">
      <w:bodyDiv w:val="1"/>
      <w:marLeft w:val="0"/>
      <w:marRight w:val="0"/>
      <w:marTop w:val="0"/>
      <w:marBottom w:val="0"/>
      <w:divBdr>
        <w:top w:val="none" w:sz="0" w:space="0" w:color="auto"/>
        <w:left w:val="none" w:sz="0" w:space="0" w:color="auto"/>
        <w:bottom w:val="none" w:sz="0" w:space="0" w:color="auto"/>
        <w:right w:val="none" w:sz="0" w:space="0" w:color="auto"/>
      </w:divBdr>
    </w:div>
    <w:div w:id="1397826182">
      <w:bodyDiv w:val="1"/>
      <w:marLeft w:val="0"/>
      <w:marRight w:val="0"/>
      <w:marTop w:val="0"/>
      <w:marBottom w:val="0"/>
      <w:divBdr>
        <w:top w:val="none" w:sz="0" w:space="0" w:color="auto"/>
        <w:left w:val="none" w:sz="0" w:space="0" w:color="auto"/>
        <w:bottom w:val="none" w:sz="0" w:space="0" w:color="auto"/>
        <w:right w:val="none" w:sz="0" w:space="0" w:color="auto"/>
      </w:divBdr>
    </w:div>
    <w:div w:id="1419713915">
      <w:bodyDiv w:val="1"/>
      <w:marLeft w:val="0"/>
      <w:marRight w:val="0"/>
      <w:marTop w:val="0"/>
      <w:marBottom w:val="0"/>
      <w:divBdr>
        <w:top w:val="none" w:sz="0" w:space="0" w:color="auto"/>
        <w:left w:val="none" w:sz="0" w:space="0" w:color="auto"/>
        <w:bottom w:val="none" w:sz="0" w:space="0" w:color="auto"/>
        <w:right w:val="none" w:sz="0" w:space="0" w:color="auto"/>
      </w:divBdr>
    </w:div>
    <w:div w:id="1444224963">
      <w:bodyDiv w:val="1"/>
      <w:marLeft w:val="0"/>
      <w:marRight w:val="0"/>
      <w:marTop w:val="0"/>
      <w:marBottom w:val="0"/>
      <w:divBdr>
        <w:top w:val="none" w:sz="0" w:space="0" w:color="auto"/>
        <w:left w:val="none" w:sz="0" w:space="0" w:color="auto"/>
        <w:bottom w:val="none" w:sz="0" w:space="0" w:color="auto"/>
        <w:right w:val="none" w:sz="0" w:space="0" w:color="auto"/>
      </w:divBdr>
    </w:div>
    <w:div w:id="1451171391">
      <w:bodyDiv w:val="1"/>
      <w:marLeft w:val="0"/>
      <w:marRight w:val="0"/>
      <w:marTop w:val="0"/>
      <w:marBottom w:val="0"/>
      <w:divBdr>
        <w:top w:val="none" w:sz="0" w:space="0" w:color="auto"/>
        <w:left w:val="none" w:sz="0" w:space="0" w:color="auto"/>
        <w:bottom w:val="none" w:sz="0" w:space="0" w:color="auto"/>
        <w:right w:val="none" w:sz="0" w:space="0" w:color="auto"/>
      </w:divBdr>
    </w:div>
    <w:div w:id="1457527032">
      <w:bodyDiv w:val="1"/>
      <w:marLeft w:val="0"/>
      <w:marRight w:val="0"/>
      <w:marTop w:val="0"/>
      <w:marBottom w:val="0"/>
      <w:divBdr>
        <w:top w:val="none" w:sz="0" w:space="0" w:color="auto"/>
        <w:left w:val="none" w:sz="0" w:space="0" w:color="auto"/>
        <w:bottom w:val="none" w:sz="0" w:space="0" w:color="auto"/>
        <w:right w:val="none" w:sz="0" w:space="0" w:color="auto"/>
      </w:divBdr>
    </w:div>
    <w:div w:id="1457914726">
      <w:bodyDiv w:val="1"/>
      <w:marLeft w:val="0"/>
      <w:marRight w:val="0"/>
      <w:marTop w:val="0"/>
      <w:marBottom w:val="0"/>
      <w:divBdr>
        <w:top w:val="none" w:sz="0" w:space="0" w:color="auto"/>
        <w:left w:val="none" w:sz="0" w:space="0" w:color="auto"/>
        <w:bottom w:val="none" w:sz="0" w:space="0" w:color="auto"/>
        <w:right w:val="none" w:sz="0" w:space="0" w:color="auto"/>
      </w:divBdr>
    </w:div>
    <w:div w:id="1459714395">
      <w:bodyDiv w:val="1"/>
      <w:marLeft w:val="0"/>
      <w:marRight w:val="0"/>
      <w:marTop w:val="0"/>
      <w:marBottom w:val="0"/>
      <w:divBdr>
        <w:top w:val="none" w:sz="0" w:space="0" w:color="auto"/>
        <w:left w:val="none" w:sz="0" w:space="0" w:color="auto"/>
        <w:bottom w:val="none" w:sz="0" w:space="0" w:color="auto"/>
        <w:right w:val="none" w:sz="0" w:space="0" w:color="auto"/>
      </w:divBdr>
    </w:div>
    <w:div w:id="1464539923">
      <w:bodyDiv w:val="1"/>
      <w:marLeft w:val="0"/>
      <w:marRight w:val="0"/>
      <w:marTop w:val="0"/>
      <w:marBottom w:val="0"/>
      <w:divBdr>
        <w:top w:val="none" w:sz="0" w:space="0" w:color="auto"/>
        <w:left w:val="none" w:sz="0" w:space="0" w:color="auto"/>
        <w:bottom w:val="none" w:sz="0" w:space="0" w:color="auto"/>
        <w:right w:val="none" w:sz="0" w:space="0" w:color="auto"/>
      </w:divBdr>
    </w:div>
    <w:div w:id="1469081634">
      <w:bodyDiv w:val="1"/>
      <w:marLeft w:val="0"/>
      <w:marRight w:val="0"/>
      <w:marTop w:val="0"/>
      <w:marBottom w:val="0"/>
      <w:divBdr>
        <w:top w:val="none" w:sz="0" w:space="0" w:color="auto"/>
        <w:left w:val="none" w:sz="0" w:space="0" w:color="auto"/>
        <w:bottom w:val="none" w:sz="0" w:space="0" w:color="auto"/>
        <w:right w:val="none" w:sz="0" w:space="0" w:color="auto"/>
      </w:divBdr>
    </w:div>
    <w:div w:id="1477602000">
      <w:bodyDiv w:val="1"/>
      <w:marLeft w:val="0"/>
      <w:marRight w:val="0"/>
      <w:marTop w:val="0"/>
      <w:marBottom w:val="0"/>
      <w:divBdr>
        <w:top w:val="none" w:sz="0" w:space="0" w:color="auto"/>
        <w:left w:val="none" w:sz="0" w:space="0" w:color="auto"/>
        <w:bottom w:val="none" w:sz="0" w:space="0" w:color="auto"/>
        <w:right w:val="none" w:sz="0" w:space="0" w:color="auto"/>
      </w:divBdr>
    </w:div>
    <w:div w:id="1480222859">
      <w:bodyDiv w:val="1"/>
      <w:marLeft w:val="0"/>
      <w:marRight w:val="0"/>
      <w:marTop w:val="0"/>
      <w:marBottom w:val="0"/>
      <w:divBdr>
        <w:top w:val="none" w:sz="0" w:space="0" w:color="auto"/>
        <w:left w:val="none" w:sz="0" w:space="0" w:color="auto"/>
        <w:bottom w:val="none" w:sz="0" w:space="0" w:color="auto"/>
        <w:right w:val="none" w:sz="0" w:space="0" w:color="auto"/>
      </w:divBdr>
    </w:div>
    <w:div w:id="1486047995">
      <w:bodyDiv w:val="1"/>
      <w:marLeft w:val="0"/>
      <w:marRight w:val="0"/>
      <w:marTop w:val="0"/>
      <w:marBottom w:val="0"/>
      <w:divBdr>
        <w:top w:val="none" w:sz="0" w:space="0" w:color="auto"/>
        <w:left w:val="none" w:sz="0" w:space="0" w:color="auto"/>
        <w:bottom w:val="none" w:sz="0" w:space="0" w:color="auto"/>
        <w:right w:val="none" w:sz="0" w:space="0" w:color="auto"/>
      </w:divBdr>
    </w:div>
    <w:div w:id="1486387080">
      <w:bodyDiv w:val="1"/>
      <w:marLeft w:val="0"/>
      <w:marRight w:val="0"/>
      <w:marTop w:val="0"/>
      <w:marBottom w:val="0"/>
      <w:divBdr>
        <w:top w:val="none" w:sz="0" w:space="0" w:color="auto"/>
        <w:left w:val="none" w:sz="0" w:space="0" w:color="auto"/>
        <w:bottom w:val="none" w:sz="0" w:space="0" w:color="auto"/>
        <w:right w:val="none" w:sz="0" w:space="0" w:color="auto"/>
      </w:divBdr>
    </w:div>
    <w:div w:id="1499610135">
      <w:bodyDiv w:val="1"/>
      <w:marLeft w:val="0"/>
      <w:marRight w:val="0"/>
      <w:marTop w:val="0"/>
      <w:marBottom w:val="0"/>
      <w:divBdr>
        <w:top w:val="none" w:sz="0" w:space="0" w:color="auto"/>
        <w:left w:val="none" w:sz="0" w:space="0" w:color="auto"/>
        <w:bottom w:val="none" w:sz="0" w:space="0" w:color="auto"/>
        <w:right w:val="none" w:sz="0" w:space="0" w:color="auto"/>
      </w:divBdr>
    </w:div>
    <w:div w:id="1509129280">
      <w:bodyDiv w:val="1"/>
      <w:marLeft w:val="0"/>
      <w:marRight w:val="0"/>
      <w:marTop w:val="0"/>
      <w:marBottom w:val="0"/>
      <w:divBdr>
        <w:top w:val="none" w:sz="0" w:space="0" w:color="auto"/>
        <w:left w:val="none" w:sz="0" w:space="0" w:color="auto"/>
        <w:bottom w:val="none" w:sz="0" w:space="0" w:color="auto"/>
        <w:right w:val="none" w:sz="0" w:space="0" w:color="auto"/>
      </w:divBdr>
    </w:div>
    <w:div w:id="1509254387">
      <w:bodyDiv w:val="1"/>
      <w:marLeft w:val="0"/>
      <w:marRight w:val="0"/>
      <w:marTop w:val="0"/>
      <w:marBottom w:val="0"/>
      <w:divBdr>
        <w:top w:val="none" w:sz="0" w:space="0" w:color="auto"/>
        <w:left w:val="none" w:sz="0" w:space="0" w:color="auto"/>
        <w:bottom w:val="none" w:sz="0" w:space="0" w:color="auto"/>
        <w:right w:val="none" w:sz="0" w:space="0" w:color="auto"/>
      </w:divBdr>
    </w:div>
    <w:div w:id="1512598239">
      <w:bodyDiv w:val="1"/>
      <w:marLeft w:val="0"/>
      <w:marRight w:val="0"/>
      <w:marTop w:val="0"/>
      <w:marBottom w:val="0"/>
      <w:divBdr>
        <w:top w:val="none" w:sz="0" w:space="0" w:color="auto"/>
        <w:left w:val="none" w:sz="0" w:space="0" w:color="auto"/>
        <w:bottom w:val="none" w:sz="0" w:space="0" w:color="auto"/>
        <w:right w:val="none" w:sz="0" w:space="0" w:color="auto"/>
      </w:divBdr>
    </w:div>
    <w:div w:id="1513716435">
      <w:bodyDiv w:val="1"/>
      <w:marLeft w:val="0"/>
      <w:marRight w:val="0"/>
      <w:marTop w:val="0"/>
      <w:marBottom w:val="0"/>
      <w:divBdr>
        <w:top w:val="none" w:sz="0" w:space="0" w:color="auto"/>
        <w:left w:val="none" w:sz="0" w:space="0" w:color="auto"/>
        <w:bottom w:val="none" w:sz="0" w:space="0" w:color="auto"/>
        <w:right w:val="none" w:sz="0" w:space="0" w:color="auto"/>
      </w:divBdr>
    </w:div>
    <w:div w:id="1514108696">
      <w:bodyDiv w:val="1"/>
      <w:marLeft w:val="0"/>
      <w:marRight w:val="0"/>
      <w:marTop w:val="0"/>
      <w:marBottom w:val="0"/>
      <w:divBdr>
        <w:top w:val="none" w:sz="0" w:space="0" w:color="auto"/>
        <w:left w:val="none" w:sz="0" w:space="0" w:color="auto"/>
        <w:bottom w:val="none" w:sz="0" w:space="0" w:color="auto"/>
        <w:right w:val="none" w:sz="0" w:space="0" w:color="auto"/>
      </w:divBdr>
    </w:div>
    <w:div w:id="1517305380">
      <w:bodyDiv w:val="1"/>
      <w:marLeft w:val="0"/>
      <w:marRight w:val="0"/>
      <w:marTop w:val="0"/>
      <w:marBottom w:val="0"/>
      <w:divBdr>
        <w:top w:val="none" w:sz="0" w:space="0" w:color="auto"/>
        <w:left w:val="none" w:sz="0" w:space="0" w:color="auto"/>
        <w:bottom w:val="none" w:sz="0" w:space="0" w:color="auto"/>
        <w:right w:val="none" w:sz="0" w:space="0" w:color="auto"/>
      </w:divBdr>
    </w:div>
    <w:div w:id="1521578810">
      <w:bodyDiv w:val="1"/>
      <w:marLeft w:val="0"/>
      <w:marRight w:val="0"/>
      <w:marTop w:val="0"/>
      <w:marBottom w:val="0"/>
      <w:divBdr>
        <w:top w:val="none" w:sz="0" w:space="0" w:color="auto"/>
        <w:left w:val="none" w:sz="0" w:space="0" w:color="auto"/>
        <w:bottom w:val="none" w:sz="0" w:space="0" w:color="auto"/>
        <w:right w:val="none" w:sz="0" w:space="0" w:color="auto"/>
      </w:divBdr>
    </w:div>
    <w:div w:id="1528061853">
      <w:bodyDiv w:val="1"/>
      <w:marLeft w:val="0"/>
      <w:marRight w:val="0"/>
      <w:marTop w:val="0"/>
      <w:marBottom w:val="0"/>
      <w:divBdr>
        <w:top w:val="none" w:sz="0" w:space="0" w:color="auto"/>
        <w:left w:val="none" w:sz="0" w:space="0" w:color="auto"/>
        <w:bottom w:val="none" w:sz="0" w:space="0" w:color="auto"/>
        <w:right w:val="none" w:sz="0" w:space="0" w:color="auto"/>
      </w:divBdr>
    </w:div>
    <w:div w:id="1530290665">
      <w:bodyDiv w:val="1"/>
      <w:marLeft w:val="0"/>
      <w:marRight w:val="0"/>
      <w:marTop w:val="0"/>
      <w:marBottom w:val="0"/>
      <w:divBdr>
        <w:top w:val="none" w:sz="0" w:space="0" w:color="auto"/>
        <w:left w:val="none" w:sz="0" w:space="0" w:color="auto"/>
        <w:bottom w:val="none" w:sz="0" w:space="0" w:color="auto"/>
        <w:right w:val="none" w:sz="0" w:space="0" w:color="auto"/>
      </w:divBdr>
    </w:div>
    <w:div w:id="1531337850">
      <w:bodyDiv w:val="1"/>
      <w:marLeft w:val="0"/>
      <w:marRight w:val="0"/>
      <w:marTop w:val="0"/>
      <w:marBottom w:val="0"/>
      <w:divBdr>
        <w:top w:val="none" w:sz="0" w:space="0" w:color="auto"/>
        <w:left w:val="none" w:sz="0" w:space="0" w:color="auto"/>
        <w:bottom w:val="none" w:sz="0" w:space="0" w:color="auto"/>
        <w:right w:val="none" w:sz="0" w:space="0" w:color="auto"/>
      </w:divBdr>
    </w:div>
    <w:div w:id="1538883273">
      <w:bodyDiv w:val="1"/>
      <w:marLeft w:val="0"/>
      <w:marRight w:val="0"/>
      <w:marTop w:val="0"/>
      <w:marBottom w:val="0"/>
      <w:divBdr>
        <w:top w:val="none" w:sz="0" w:space="0" w:color="auto"/>
        <w:left w:val="none" w:sz="0" w:space="0" w:color="auto"/>
        <w:bottom w:val="none" w:sz="0" w:space="0" w:color="auto"/>
        <w:right w:val="none" w:sz="0" w:space="0" w:color="auto"/>
      </w:divBdr>
    </w:div>
    <w:div w:id="1540511107">
      <w:bodyDiv w:val="1"/>
      <w:marLeft w:val="0"/>
      <w:marRight w:val="0"/>
      <w:marTop w:val="0"/>
      <w:marBottom w:val="0"/>
      <w:divBdr>
        <w:top w:val="none" w:sz="0" w:space="0" w:color="auto"/>
        <w:left w:val="none" w:sz="0" w:space="0" w:color="auto"/>
        <w:bottom w:val="none" w:sz="0" w:space="0" w:color="auto"/>
        <w:right w:val="none" w:sz="0" w:space="0" w:color="auto"/>
      </w:divBdr>
    </w:div>
    <w:div w:id="1552110546">
      <w:bodyDiv w:val="1"/>
      <w:marLeft w:val="0"/>
      <w:marRight w:val="0"/>
      <w:marTop w:val="0"/>
      <w:marBottom w:val="0"/>
      <w:divBdr>
        <w:top w:val="none" w:sz="0" w:space="0" w:color="auto"/>
        <w:left w:val="none" w:sz="0" w:space="0" w:color="auto"/>
        <w:bottom w:val="none" w:sz="0" w:space="0" w:color="auto"/>
        <w:right w:val="none" w:sz="0" w:space="0" w:color="auto"/>
      </w:divBdr>
    </w:div>
    <w:div w:id="1554193034">
      <w:bodyDiv w:val="1"/>
      <w:marLeft w:val="0"/>
      <w:marRight w:val="0"/>
      <w:marTop w:val="0"/>
      <w:marBottom w:val="0"/>
      <w:divBdr>
        <w:top w:val="none" w:sz="0" w:space="0" w:color="auto"/>
        <w:left w:val="none" w:sz="0" w:space="0" w:color="auto"/>
        <w:bottom w:val="none" w:sz="0" w:space="0" w:color="auto"/>
        <w:right w:val="none" w:sz="0" w:space="0" w:color="auto"/>
      </w:divBdr>
    </w:div>
    <w:div w:id="1566140606">
      <w:bodyDiv w:val="1"/>
      <w:marLeft w:val="0"/>
      <w:marRight w:val="0"/>
      <w:marTop w:val="0"/>
      <w:marBottom w:val="0"/>
      <w:divBdr>
        <w:top w:val="none" w:sz="0" w:space="0" w:color="auto"/>
        <w:left w:val="none" w:sz="0" w:space="0" w:color="auto"/>
        <w:bottom w:val="none" w:sz="0" w:space="0" w:color="auto"/>
        <w:right w:val="none" w:sz="0" w:space="0" w:color="auto"/>
      </w:divBdr>
    </w:div>
    <w:div w:id="1572079063">
      <w:bodyDiv w:val="1"/>
      <w:marLeft w:val="0"/>
      <w:marRight w:val="0"/>
      <w:marTop w:val="0"/>
      <w:marBottom w:val="0"/>
      <w:divBdr>
        <w:top w:val="none" w:sz="0" w:space="0" w:color="auto"/>
        <w:left w:val="none" w:sz="0" w:space="0" w:color="auto"/>
        <w:bottom w:val="none" w:sz="0" w:space="0" w:color="auto"/>
        <w:right w:val="none" w:sz="0" w:space="0" w:color="auto"/>
      </w:divBdr>
    </w:div>
    <w:div w:id="1586256094">
      <w:bodyDiv w:val="1"/>
      <w:marLeft w:val="0"/>
      <w:marRight w:val="0"/>
      <w:marTop w:val="0"/>
      <w:marBottom w:val="0"/>
      <w:divBdr>
        <w:top w:val="none" w:sz="0" w:space="0" w:color="auto"/>
        <w:left w:val="none" w:sz="0" w:space="0" w:color="auto"/>
        <w:bottom w:val="none" w:sz="0" w:space="0" w:color="auto"/>
        <w:right w:val="none" w:sz="0" w:space="0" w:color="auto"/>
      </w:divBdr>
    </w:div>
    <w:div w:id="1589194833">
      <w:bodyDiv w:val="1"/>
      <w:marLeft w:val="0"/>
      <w:marRight w:val="0"/>
      <w:marTop w:val="0"/>
      <w:marBottom w:val="0"/>
      <w:divBdr>
        <w:top w:val="none" w:sz="0" w:space="0" w:color="auto"/>
        <w:left w:val="none" w:sz="0" w:space="0" w:color="auto"/>
        <w:bottom w:val="none" w:sz="0" w:space="0" w:color="auto"/>
        <w:right w:val="none" w:sz="0" w:space="0" w:color="auto"/>
      </w:divBdr>
    </w:div>
    <w:div w:id="1599873952">
      <w:bodyDiv w:val="1"/>
      <w:marLeft w:val="0"/>
      <w:marRight w:val="0"/>
      <w:marTop w:val="0"/>
      <w:marBottom w:val="0"/>
      <w:divBdr>
        <w:top w:val="none" w:sz="0" w:space="0" w:color="auto"/>
        <w:left w:val="none" w:sz="0" w:space="0" w:color="auto"/>
        <w:bottom w:val="none" w:sz="0" w:space="0" w:color="auto"/>
        <w:right w:val="none" w:sz="0" w:space="0" w:color="auto"/>
      </w:divBdr>
    </w:div>
    <w:div w:id="1599947205">
      <w:bodyDiv w:val="1"/>
      <w:marLeft w:val="0"/>
      <w:marRight w:val="0"/>
      <w:marTop w:val="0"/>
      <w:marBottom w:val="0"/>
      <w:divBdr>
        <w:top w:val="none" w:sz="0" w:space="0" w:color="auto"/>
        <w:left w:val="none" w:sz="0" w:space="0" w:color="auto"/>
        <w:bottom w:val="none" w:sz="0" w:space="0" w:color="auto"/>
        <w:right w:val="none" w:sz="0" w:space="0" w:color="auto"/>
      </w:divBdr>
    </w:div>
    <w:div w:id="1603994639">
      <w:bodyDiv w:val="1"/>
      <w:marLeft w:val="0"/>
      <w:marRight w:val="0"/>
      <w:marTop w:val="0"/>
      <w:marBottom w:val="0"/>
      <w:divBdr>
        <w:top w:val="none" w:sz="0" w:space="0" w:color="auto"/>
        <w:left w:val="none" w:sz="0" w:space="0" w:color="auto"/>
        <w:bottom w:val="none" w:sz="0" w:space="0" w:color="auto"/>
        <w:right w:val="none" w:sz="0" w:space="0" w:color="auto"/>
      </w:divBdr>
    </w:div>
    <w:div w:id="1609701161">
      <w:bodyDiv w:val="1"/>
      <w:marLeft w:val="0"/>
      <w:marRight w:val="0"/>
      <w:marTop w:val="0"/>
      <w:marBottom w:val="0"/>
      <w:divBdr>
        <w:top w:val="none" w:sz="0" w:space="0" w:color="auto"/>
        <w:left w:val="none" w:sz="0" w:space="0" w:color="auto"/>
        <w:bottom w:val="none" w:sz="0" w:space="0" w:color="auto"/>
        <w:right w:val="none" w:sz="0" w:space="0" w:color="auto"/>
      </w:divBdr>
    </w:div>
    <w:div w:id="1611162471">
      <w:bodyDiv w:val="1"/>
      <w:marLeft w:val="0"/>
      <w:marRight w:val="0"/>
      <w:marTop w:val="0"/>
      <w:marBottom w:val="0"/>
      <w:divBdr>
        <w:top w:val="none" w:sz="0" w:space="0" w:color="auto"/>
        <w:left w:val="none" w:sz="0" w:space="0" w:color="auto"/>
        <w:bottom w:val="none" w:sz="0" w:space="0" w:color="auto"/>
        <w:right w:val="none" w:sz="0" w:space="0" w:color="auto"/>
      </w:divBdr>
    </w:div>
    <w:div w:id="1617517246">
      <w:bodyDiv w:val="1"/>
      <w:marLeft w:val="0"/>
      <w:marRight w:val="0"/>
      <w:marTop w:val="0"/>
      <w:marBottom w:val="0"/>
      <w:divBdr>
        <w:top w:val="none" w:sz="0" w:space="0" w:color="auto"/>
        <w:left w:val="none" w:sz="0" w:space="0" w:color="auto"/>
        <w:bottom w:val="none" w:sz="0" w:space="0" w:color="auto"/>
        <w:right w:val="none" w:sz="0" w:space="0" w:color="auto"/>
      </w:divBdr>
    </w:div>
    <w:div w:id="1631858414">
      <w:bodyDiv w:val="1"/>
      <w:marLeft w:val="0"/>
      <w:marRight w:val="0"/>
      <w:marTop w:val="0"/>
      <w:marBottom w:val="0"/>
      <w:divBdr>
        <w:top w:val="none" w:sz="0" w:space="0" w:color="auto"/>
        <w:left w:val="none" w:sz="0" w:space="0" w:color="auto"/>
        <w:bottom w:val="none" w:sz="0" w:space="0" w:color="auto"/>
        <w:right w:val="none" w:sz="0" w:space="0" w:color="auto"/>
      </w:divBdr>
    </w:div>
    <w:div w:id="1632787745">
      <w:bodyDiv w:val="1"/>
      <w:marLeft w:val="0"/>
      <w:marRight w:val="0"/>
      <w:marTop w:val="0"/>
      <w:marBottom w:val="0"/>
      <w:divBdr>
        <w:top w:val="none" w:sz="0" w:space="0" w:color="auto"/>
        <w:left w:val="none" w:sz="0" w:space="0" w:color="auto"/>
        <w:bottom w:val="none" w:sz="0" w:space="0" w:color="auto"/>
        <w:right w:val="none" w:sz="0" w:space="0" w:color="auto"/>
      </w:divBdr>
    </w:div>
    <w:div w:id="1635527409">
      <w:bodyDiv w:val="1"/>
      <w:marLeft w:val="0"/>
      <w:marRight w:val="0"/>
      <w:marTop w:val="0"/>
      <w:marBottom w:val="0"/>
      <w:divBdr>
        <w:top w:val="none" w:sz="0" w:space="0" w:color="auto"/>
        <w:left w:val="none" w:sz="0" w:space="0" w:color="auto"/>
        <w:bottom w:val="none" w:sz="0" w:space="0" w:color="auto"/>
        <w:right w:val="none" w:sz="0" w:space="0" w:color="auto"/>
      </w:divBdr>
    </w:div>
    <w:div w:id="1635789568">
      <w:bodyDiv w:val="1"/>
      <w:marLeft w:val="0"/>
      <w:marRight w:val="0"/>
      <w:marTop w:val="0"/>
      <w:marBottom w:val="0"/>
      <w:divBdr>
        <w:top w:val="none" w:sz="0" w:space="0" w:color="auto"/>
        <w:left w:val="none" w:sz="0" w:space="0" w:color="auto"/>
        <w:bottom w:val="none" w:sz="0" w:space="0" w:color="auto"/>
        <w:right w:val="none" w:sz="0" w:space="0" w:color="auto"/>
      </w:divBdr>
    </w:div>
    <w:div w:id="1637293409">
      <w:bodyDiv w:val="1"/>
      <w:marLeft w:val="0"/>
      <w:marRight w:val="0"/>
      <w:marTop w:val="0"/>
      <w:marBottom w:val="0"/>
      <w:divBdr>
        <w:top w:val="none" w:sz="0" w:space="0" w:color="auto"/>
        <w:left w:val="none" w:sz="0" w:space="0" w:color="auto"/>
        <w:bottom w:val="none" w:sz="0" w:space="0" w:color="auto"/>
        <w:right w:val="none" w:sz="0" w:space="0" w:color="auto"/>
      </w:divBdr>
    </w:div>
    <w:div w:id="1640527696">
      <w:bodyDiv w:val="1"/>
      <w:marLeft w:val="0"/>
      <w:marRight w:val="0"/>
      <w:marTop w:val="0"/>
      <w:marBottom w:val="0"/>
      <w:divBdr>
        <w:top w:val="none" w:sz="0" w:space="0" w:color="auto"/>
        <w:left w:val="none" w:sz="0" w:space="0" w:color="auto"/>
        <w:bottom w:val="none" w:sz="0" w:space="0" w:color="auto"/>
        <w:right w:val="none" w:sz="0" w:space="0" w:color="auto"/>
      </w:divBdr>
    </w:div>
    <w:div w:id="1643853354">
      <w:bodyDiv w:val="1"/>
      <w:marLeft w:val="0"/>
      <w:marRight w:val="0"/>
      <w:marTop w:val="0"/>
      <w:marBottom w:val="0"/>
      <w:divBdr>
        <w:top w:val="none" w:sz="0" w:space="0" w:color="auto"/>
        <w:left w:val="none" w:sz="0" w:space="0" w:color="auto"/>
        <w:bottom w:val="none" w:sz="0" w:space="0" w:color="auto"/>
        <w:right w:val="none" w:sz="0" w:space="0" w:color="auto"/>
      </w:divBdr>
    </w:div>
    <w:div w:id="1650938946">
      <w:bodyDiv w:val="1"/>
      <w:marLeft w:val="0"/>
      <w:marRight w:val="0"/>
      <w:marTop w:val="0"/>
      <w:marBottom w:val="0"/>
      <w:divBdr>
        <w:top w:val="none" w:sz="0" w:space="0" w:color="auto"/>
        <w:left w:val="none" w:sz="0" w:space="0" w:color="auto"/>
        <w:bottom w:val="none" w:sz="0" w:space="0" w:color="auto"/>
        <w:right w:val="none" w:sz="0" w:space="0" w:color="auto"/>
      </w:divBdr>
    </w:div>
    <w:div w:id="1658919551">
      <w:bodyDiv w:val="1"/>
      <w:marLeft w:val="0"/>
      <w:marRight w:val="0"/>
      <w:marTop w:val="0"/>
      <w:marBottom w:val="0"/>
      <w:divBdr>
        <w:top w:val="none" w:sz="0" w:space="0" w:color="auto"/>
        <w:left w:val="none" w:sz="0" w:space="0" w:color="auto"/>
        <w:bottom w:val="none" w:sz="0" w:space="0" w:color="auto"/>
        <w:right w:val="none" w:sz="0" w:space="0" w:color="auto"/>
      </w:divBdr>
    </w:div>
    <w:div w:id="1660037607">
      <w:bodyDiv w:val="1"/>
      <w:marLeft w:val="0"/>
      <w:marRight w:val="0"/>
      <w:marTop w:val="0"/>
      <w:marBottom w:val="0"/>
      <w:divBdr>
        <w:top w:val="none" w:sz="0" w:space="0" w:color="auto"/>
        <w:left w:val="none" w:sz="0" w:space="0" w:color="auto"/>
        <w:bottom w:val="none" w:sz="0" w:space="0" w:color="auto"/>
        <w:right w:val="none" w:sz="0" w:space="0" w:color="auto"/>
      </w:divBdr>
    </w:div>
    <w:div w:id="1671635348">
      <w:bodyDiv w:val="1"/>
      <w:marLeft w:val="0"/>
      <w:marRight w:val="0"/>
      <w:marTop w:val="0"/>
      <w:marBottom w:val="0"/>
      <w:divBdr>
        <w:top w:val="none" w:sz="0" w:space="0" w:color="auto"/>
        <w:left w:val="none" w:sz="0" w:space="0" w:color="auto"/>
        <w:bottom w:val="none" w:sz="0" w:space="0" w:color="auto"/>
        <w:right w:val="none" w:sz="0" w:space="0" w:color="auto"/>
      </w:divBdr>
    </w:div>
    <w:div w:id="1677414458">
      <w:bodyDiv w:val="1"/>
      <w:marLeft w:val="0"/>
      <w:marRight w:val="0"/>
      <w:marTop w:val="0"/>
      <w:marBottom w:val="0"/>
      <w:divBdr>
        <w:top w:val="none" w:sz="0" w:space="0" w:color="auto"/>
        <w:left w:val="none" w:sz="0" w:space="0" w:color="auto"/>
        <w:bottom w:val="none" w:sz="0" w:space="0" w:color="auto"/>
        <w:right w:val="none" w:sz="0" w:space="0" w:color="auto"/>
      </w:divBdr>
    </w:div>
    <w:div w:id="1679581269">
      <w:bodyDiv w:val="1"/>
      <w:marLeft w:val="0"/>
      <w:marRight w:val="0"/>
      <w:marTop w:val="0"/>
      <w:marBottom w:val="0"/>
      <w:divBdr>
        <w:top w:val="none" w:sz="0" w:space="0" w:color="auto"/>
        <w:left w:val="none" w:sz="0" w:space="0" w:color="auto"/>
        <w:bottom w:val="none" w:sz="0" w:space="0" w:color="auto"/>
        <w:right w:val="none" w:sz="0" w:space="0" w:color="auto"/>
      </w:divBdr>
    </w:div>
    <w:div w:id="1680155563">
      <w:bodyDiv w:val="1"/>
      <w:marLeft w:val="0"/>
      <w:marRight w:val="0"/>
      <w:marTop w:val="0"/>
      <w:marBottom w:val="0"/>
      <w:divBdr>
        <w:top w:val="none" w:sz="0" w:space="0" w:color="auto"/>
        <w:left w:val="none" w:sz="0" w:space="0" w:color="auto"/>
        <w:bottom w:val="none" w:sz="0" w:space="0" w:color="auto"/>
        <w:right w:val="none" w:sz="0" w:space="0" w:color="auto"/>
      </w:divBdr>
    </w:div>
    <w:div w:id="1689407027">
      <w:bodyDiv w:val="1"/>
      <w:marLeft w:val="0"/>
      <w:marRight w:val="0"/>
      <w:marTop w:val="0"/>
      <w:marBottom w:val="0"/>
      <w:divBdr>
        <w:top w:val="none" w:sz="0" w:space="0" w:color="auto"/>
        <w:left w:val="none" w:sz="0" w:space="0" w:color="auto"/>
        <w:bottom w:val="none" w:sz="0" w:space="0" w:color="auto"/>
        <w:right w:val="none" w:sz="0" w:space="0" w:color="auto"/>
      </w:divBdr>
    </w:div>
    <w:div w:id="1691490466">
      <w:bodyDiv w:val="1"/>
      <w:marLeft w:val="0"/>
      <w:marRight w:val="0"/>
      <w:marTop w:val="0"/>
      <w:marBottom w:val="0"/>
      <w:divBdr>
        <w:top w:val="none" w:sz="0" w:space="0" w:color="auto"/>
        <w:left w:val="none" w:sz="0" w:space="0" w:color="auto"/>
        <w:bottom w:val="none" w:sz="0" w:space="0" w:color="auto"/>
        <w:right w:val="none" w:sz="0" w:space="0" w:color="auto"/>
      </w:divBdr>
    </w:div>
    <w:div w:id="1697540444">
      <w:bodyDiv w:val="1"/>
      <w:marLeft w:val="0"/>
      <w:marRight w:val="0"/>
      <w:marTop w:val="0"/>
      <w:marBottom w:val="0"/>
      <w:divBdr>
        <w:top w:val="none" w:sz="0" w:space="0" w:color="auto"/>
        <w:left w:val="none" w:sz="0" w:space="0" w:color="auto"/>
        <w:bottom w:val="none" w:sz="0" w:space="0" w:color="auto"/>
        <w:right w:val="none" w:sz="0" w:space="0" w:color="auto"/>
      </w:divBdr>
    </w:div>
    <w:div w:id="1701122676">
      <w:bodyDiv w:val="1"/>
      <w:marLeft w:val="0"/>
      <w:marRight w:val="0"/>
      <w:marTop w:val="0"/>
      <w:marBottom w:val="0"/>
      <w:divBdr>
        <w:top w:val="none" w:sz="0" w:space="0" w:color="auto"/>
        <w:left w:val="none" w:sz="0" w:space="0" w:color="auto"/>
        <w:bottom w:val="none" w:sz="0" w:space="0" w:color="auto"/>
        <w:right w:val="none" w:sz="0" w:space="0" w:color="auto"/>
      </w:divBdr>
    </w:div>
    <w:div w:id="1701396543">
      <w:bodyDiv w:val="1"/>
      <w:marLeft w:val="0"/>
      <w:marRight w:val="0"/>
      <w:marTop w:val="0"/>
      <w:marBottom w:val="0"/>
      <w:divBdr>
        <w:top w:val="none" w:sz="0" w:space="0" w:color="auto"/>
        <w:left w:val="none" w:sz="0" w:space="0" w:color="auto"/>
        <w:bottom w:val="none" w:sz="0" w:space="0" w:color="auto"/>
        <w:right w:val="none" w:sz="0" w:space="0" w:color="auto"/>
      </w:divBdr>
    </w:div>
    <w:div w:id="1713846880">
      <w:bodyDiv w:val="1"/>
      <w:marLeft w:val="0"/>
      <w:marRight w:val="0"/>
      <w:marTop w:val="0"/>
      <w:marBottom w:val="0"/>
      <w:divBdr>
        <w:top w:val="none" w:sz="0" w:space="0" w:color="auto"/>
        <w:left w:val="none" w:sz="0" w:space="0" w:color="auto"/>
        <w:bottom w:val="none" w:sz="0" w:space="0" w:color="auto"/>
        <w:right w:val="none" w:sz="0" w:space="0" w:color="auto"/>
      </w:divBdr>
    </w:div>
    <w:div w:id="1717662019">
      <w:bodyDiv w:val="1"/>
      <w:marLeft w:val="0"/>
      <w:marRight w:val="0"/>
      <w:marTop w:val="0"/>
      <w:marBottom w:val="0"/>
      <w:divBdr>
        <w:top w:val="none" w:sz="0" w:space="0" w:color="auto"/>
        <w:left w:val="none" w:sz="0" w:space="0" w:color="auto"/>
        <w:bottom w:val="none" w:sz="0" w:space="0" w:color="auto"/>
        <w:right w:val="none" w:sz="0" w:space="0" w:color="auto"/>
      </w:divBdr>
    </w:div>
    <w:div w:id="1752853651">
      <w:bodyDiv w:val="1"/>
      <w:marLeft w:val="0"/>
      <w:marRight w:val="0"/>
      <w:marTop w:val="0"/>
      <w:marBottom w:val="0"/>
      <w:divBdr>
        <w:top w:val="none" w:sz="0" w:space="0" w:color="auto"/>
        <w:left w:val="none" w:sz="0" w:space="0" w:color="auto"/>
        <w:bottom w:val="none" w:sz="0" w:space="0" w:color="auto"/>
        <w:right w:val="none" w:sz="0" w:space="0" w:color="auto"/>
      </w:divBdr>
    </w:div>
    <w:div w:id="1760636453">
      <w:bodyDiv w:val="1"/>
      <w:marLeft w:val="0"/>
      <w:marRight w:val="0"/>
      <w:marTop w:val="0"/>
      <w:marBottom w:val="0"/>
      <w:divBdr>
        <w:top w:val="none" w:sz="0" w:space="0" w:color="auto"/>
        <w:left w:val="none" w:sz="0" w:space="0" w:color="auto"/>
        <w:bottom w:val="none" w:sz="0" w:space="0" w:color="auto"/>
        <w:right w:val="none" w:sz="0" w:space="0" w:color="auto"/>
      </w:divBdr>
    </w:div>
    <w:div w:id="1777629330">
      <w:bodyDiv w:val="1"/>
      <w:marLeft w:val="0"/>
      <w:marRight w:val="0"/>
      <w:marTop w:val="0"/>
      <w:marBottom w:val="0"/>
      <w:divBdr>
        <w:top w:val="none" w:sz="0" w:space="0" w:color="auto"/>
        <w:left w:val="none" w:sz="0" w:space="0" w:color="auto"/>
        <w:bottom w:val="none" w:sz="0" w:space="0" w:color="auto"/>
        <w:right w:val="none" w:sz="0" w:space="0" w:color="auto"/>
      </w:divBdr>
    </w:div>
    <w:div w:id="1784886382">
      <w:bodyDiv w:val="1"/>
      <w:marLeft w:val="0"/>
      <w:marRight w:val="0"/>
      <w:marTop w:val="0"/>
      <w:marBottom w:val="0"/>
      <w:divBdr>
        <w:top w:val="none" w:sz="0" w:space="0" w:color="auto"/>
        <w:left w:val="none" w:sz="0" w:space="0" w:color="auto"/>
        <w:bottom w:val="none" w:sz="0" w:space="0" w:color="auto"/>
        <w:right w:val="none" w:sz="0" w:space="0" w:color="auto"/>
      </w:divBdr>
    </w:div>
    <w:div w:id="1786659592">
      <w:bodyDiv w:val="1"/>
      <w:marLeft w:val="0"/>
      <w:marRight w:val="0"/>
      <w:marTop w:val="0"/>
      <w:marBottom w:val="0"/>
      <w:divBdr>
        <w:top w:val="none" w:sz="0" w:space="0" w:color="auto"/>
        <w:left w:val="none" w:sz="0" w:space="0" w:color="auto"/>
        <w:bottom w:val="none" w:sz="0" w:space="0" w:color="auto"/>
        <w:right w:val="none" w:sz="0" w:space="0" w:color="auto"/>
      </w:divBdr>
    </w:div>
    <w:div w:id="1791973859">
      <w:bodyDiv w:val="1"/>
      <w:marLeft w:val="0"/>
      <w:marRight w:val="0"/>
      <w:marTop w:val="0"/>
      <w:marBottom w:val="0"/>
      <w:divBdr>
        <w:top w:val="none" w:sz="0" w:space="0" w:color="auto"/>
        <w:left w:val="none" w:sz="0" w:space="0" w:color="auto"/>
        <w:bottom w:val="none" w:sz="0" w:space="0" w:color="auto"/>
        <w:right w:val="none" w:sz="0" w:space="0" w:color="auto"/>
      </w:divBdr>
    </w:div>
    <w:div w:id="1811557345">
      <w:bodyDiv w:val="1"/>
      <w:marLeft w:val="0"/>
      <w:marRight w:val="0"/>
      <w:marTop w:val="0"/>
      <w:marBottom w:val="0"/>
      <w:divBdr>
        <w:top w:val="none" w:sz="0" w:space="0" w:color="auto"/>
        <w:left w:val="none" w:sz="0" w:space="0" w:color="auto"/>
        <w:bottom w:val="none" w:sz="0" w:space="0" w:color="auto"/>
        <w:right w:val="none" w:sz="0" w:space="0" w:color="auto"/>
      </w:divBdr>
    </w:div>
    <w:div w:id="1857116076">
      <w:bodyDiv w:val="1"/>
      <w:marLeft w:val="0"/>
      <w:marRight w:val="0"/>
      <w:marTop w:val="0"/>
      <w:marBottom w:val="0"/>
      <w:divBdr>
        <w:top w:val="none" w:sz="0" w:space="0" w:color="auto"/>
        <w:left w:val="none" w:sz="0" w:space="0" w:color="auto"/>
        <w:bottom w:val="none" w:sz="0" w:space="0" w:color="auto"/>
        <w:right w:val="none" w:sz="0" w:space="0" w:color="auto"/>
      </w:divBdr>
    </w:div>
    <w:div w:id="1866598654">
      <w:bodyDiv w:val="1"/>
      <w:marLeft w:val="0"/>
      <w:marRight w:val="0"/>
      <w:marTop w:val="0"/>
      <w:marBottom w:val="0"/>
      <w:divBdr>
        <w:top w:val="none" w:sz="0" w:space="0" w:color="auto"/>
        <w:left w:val="none" w:sz="0" w:space="0" w:color="auto"/>
        <w:bottom w:val="none" w:sz="0" w:space="0" w:color="auto"/>
        <w:right w:val="none" w:sz="0" w:space="0" w:color="auto"/>
      </w:divBdr>
    </w:div>
    <w:div w:id="1878616681">
      <w:bodyDiv w:val="1"/>
      <w:marLeft w:val="0"/>
      <w:marRight w:val="0"/>
      <w:marTop w:val="0"/>
      <w:marBottom w:val="0"/>
      <w:divBdr>
        <w:top w:val="none" w:sz="0" w:space="0" w:color="auto"/>
        <w:left w:val="none" w:sz="0" w:space="0" w:color="auto"/>
        <w:bottom w:val="none" w:sz="0" w:space="0" w:color="auto"/>
        <w:right w:val="none" w:sz="0" w:space="0" w:color="auto"/>
      </w:divBdr>
    </w:div>
    <w:div w:id="1886288837">
      <w:bodyDiv w:val="1"/>
      <w:marLeft w:val="0"/>
      <w:marRight w:val="0"/>
      <w:marTop w:val="0"/>
      <w:marBottom w:val="0"/>
      <w:divBdr>
        <w:top w:val="none" w:sz="0" w:space="0" w:color="auto"/>
        <w:left w:val="none" w:sz="0" w:space="0" w:color="auto"/>
        <w:bottom w:val="none" w:sz="0" w:space="0" w:color="auto"/>
        <w:right w:val="none" w:sz="0" w:space="0" w:color="auto"/>
      </w:divBdr>
    </w:div>
    <w:div w:id="1886522750">
      <w:bodyDiv w:val="1"/>
      <w:marLeft w:val="0"/>
      <w:marRight w:val="0"/>
      <w:marTop w:val="0"/>
      <w:marBottom w:val="0"/>
      <w:divBdr>
        <w:top w:val="none" w:sz="0" w:space="0" w:color="auto"/>
        <w:left w:val="none" w:sz="0" w:space="0" w:color="auto"/>
        <w:bottom w:val="none" w:sz="0" w:space="0" w:color="auto"/>
        <w:right w:val="none" w:sz="0" w:space="0" w:color="auto"/>
      </w:divBdr>
    </w:div>
    <w:div w:id="1903515387">
      <w:bodyDiv w:val="1"/>
      <w:marLeft w:val="0"/>
      <w:marRight w:val="0"/>
      <w:marTop w:val="0"/>
      <w:marBottom w:val="0"/>
      <w:divBdr>
        <w:top w:val="none" w:sz="0" w:space="0" w:color="auto"/>
        <w:left w:val="none" w:sz="0" w:space="0" w:color="auto"/>
        <w:bottom w:val="none" w:sz="0" w:space="0" w:color="auto"/>
        <w:right w:val="none" w:sz="0" w:space="0" w:color="auto"/>
      </w:divBdr>
    </w:div>
    <w:div w:id="1907915572">
      <w:bodyDiv w:val="1"/>
      <w:marLeft w:val="0"/>
      <w:marRight w:val="0"/>
      <w:marTop w:val="0"/>
      <w:marBottom w:val="0"/>
      <w:divBdr>
        <w:top w:val="none" w:sz="0" w:space="0" w:color="auto"/>
        <w:left w:val="none" w:sz="0" w:space="0" w:color="auto"/>
        <w:bottom w:val="none" w:sz="0" w:space="0" w:color="auto"/>
        <w:right w:val="none" w:sz="0" w:space="0" w:color="auto"/>
      </w:divBdr>
    </w:div>
    <w:div w:id="1920601402">
      <w:bodyDiv w:val="1"/>
      <w:marLeft w:val="0"/>
      <w:marRight w:val="0"/>
      <w:marTop w:val="0"/>
      <w:marBottom w:val="0"/>
      <w:divBdr>
        <w:top w:val="none" w:sz="0" w:space="0" w:color="auto"/>
        <w:left w:val="none" w:sz="0" w:space="0" w:color="auto"/>
        <w:bottom w:val="none" w:sz="0" w:space="0" w:color="auto"/>
        <w:right w:val="none" w:sz="0" w:space="0" w:color="auto"/>
      </w:divBdr>
    </w:div>
    <w:div w:id="1924102353">
      <w:bodyDiv w:val="1"/>
      <w:marLeft w:val="0"/>
      <w:marRight w:val="0"/>
      <w:marTop w:val="0"/>
      <w:marBottom w:val="0"/>
      <w:divBdr>
        <w:top w:val="none" w:sz="0" w:space="0" w:color="auto"/>
        <w:left w:val="none" w:sz="0" w:space="0" w:color="auto"/>
        <w:bottom w:val="none" w:sz="0" w:space="0" w:color="auto"/>
        <w:right w:val="none" w:sz="0" w:space="0" w:color="auto"/>
      </w:divBdr>
    </w:div>
    <w:div w:id="1926374443">
      <w:bodyDiv w:val="1"/>
      <w:marLeft w:val="0"/>
      <w:marRight w:val="0"/>
      <w:marTop w:val="0"/>
      <w:marBottom w:val="0"/>
      <w:divBdr>
        <w:top w:val="none" w:sz="0" w:space="0" w:color="auto"/>
        <w:left w:val="none" w:sz="0" w:space="0" w:color="auto"/>
        <w:bottom w:val="none" w:sz="0" w:space="0" w:color="auto"/>
        <w:right w:val="none" w:sz="0" w:space="0" w:color="auto"/>
      </w:divBdr>
    </w:div>
    <w:div w:id="1931038059">
      <w:bodyDiv w:val="1"/>
      <w:marLeft w:val="0"/>
      <w:marRight w:val="0"/>
      <w:marTop w:val="0"/>
      <w:marBottom w:val="0"/>
      <w:divBdr>
        <w:top w:val="none" w:sz="0" w:space="0" w:color="auto"/>
        <w:left w:val="none" w:sz="0" w:space="0" w:color="auto"/>
        <w:bottom w:val="none" w:sz="0" w:space="0" w:color="auto"/>
        <w:right w:val="none" w:sz="0" w:space="0" w:color="auto"/>
      </w:divBdr>
    </w:div>
    <w:div w:id="1932352125">
      <w:bodyDiv w:val="1"/>
      <w:marLeft w:val="0"/>
      <w:marRight w:val="0"/>
      <w:marTop w:val="0"/>
      <w:marBottom w:val="0"/>
      <w:divBdr>
        <w:top w:val="none" w:sz="0" w:space="0" w:color="auto"/>
        <w:left w:val="none" w:sz="0" w:space="0" w:color="auto"/>
        <w:bottom w:val="none" w:sz="0" w:space="0" w:color="auto"/>
        <w:right w:val="none" w:sz="0" w:space="0" w:color="auto"/>
      </w:divBdr>
    </w:div>
    <w:div w:id="1951476298">
      <w:bodyDiv w:val="1"/>
      <w:marLeft w:val="0"/>
      <w:marRight w:val="0"/>
      <w:marTop w:val="0"/>
      <w:marBottom w:val="0"/>
      <w:divBdr>
        <w:top w:val="none" w:sz="0" w:space="0" w:color="auto"/>
        <w:left w:val="none" w:sz="0" w:space="0" w:color="auto"/>
        <w:bottom w:val="none" w:sz="0" w:space="0" w:color="auto"/>
        <w:right w:val="none" w:sz="0" w:space="0" w:color="auto"/>
      </w:divBdr>
    </w:div>
    <w:div w:id="1955675561">
      <w:bodyDiv w:val="1"/>
      <w:marLeft w:val="0"/>
      <w:marRight w:val="0"/>
      <w:marTop w:val="0"/>
      <w:marBottom w:val="0"/>
      <w:divBdr>
        <w:top w:val="none" w:sz="0" w:space="0" w:color="auto"/>
        <w:left w:val="none" w:sz="0" w:space="0" w:color="auto"/>
        <w:bottom w:val="none" w:sz="0" w:space="0" w:color="auto"/>
        <w:right w:val="none" w:sz="0" w:space="0" w:color="auto"/>
      </w:divBdr>
    </w:div>
    <w:div w:id="1956518279">
      <w:bodyDiv w:val="1"/>
      <w:marLeft w:val="0"/>
      <w:marRight w:val="0"/>
      <w:marTop w:val="0"/>
      <w:marBottom w:val="0"/>
      <w:divBdr>
        <w:top w:val="none" w:sz="0" w:space="0" w:color="auto"/>
        <w:left w:val="none" w:sz="0" w:space="0" w:color="auto"/>
        <w:bottom w:val="none" w:sz="0" w:space="0" w:color="auto"/>
        <w:right w:val="none" w:sz="0" w:space="0" w:color="auto"/>
      </w:divBdr>
    </w:div>
    <w:div w:id="1978299939">
      <w:bodyDiv w:val="1"/>
      <w:marLeft w:val="0"/>
      <w:marRight w:val="0"/>
      <w:marTop w:val="0"/>
      <w:marBottom w:val="0"/>
      <w:divBdr>
        <w:top w:val="none" w:sz="0" w:space="0" w:color="auto"/>
        <w:left w:val="none" w:sz="0" w:space="0" w:color="auto"/>
        <w:bottom w:val="none" w:sz="0" w:space="0" w:color="auto"/>
        <w:right w:val="none" w:sz="0" w:space="0" w:color="auto"/>
      </w:divBdr>
    </w:div>
    <w:div w:id="1979919772">
      <w:bodyDiv w:val="1"/>
      <w:marLeft w:val="0"/>
      <w:marRight w:val="0"/>
      <w:marTop w:val="0"/>
      <w:marBottom w:val="0"/>
      <w:divBdr>
        <w:top w:val="none" w:sz="0" w:space="0" w:color="auto"/>
        <w:left w:val="none" w:sz="0" w:space="0" w:color="auto"/>
        <w:bottom w:val="none" w:sz="0" w:space="0" w:color="auto"/>
        <w:right w:val="none" w:sz="0" w:space="0" w:color="auto"/>
      </w:divBdr>
    </w:div>
    <w:div w:id="1982036222">
      <w:bodyDiv w:val="1"/>
      <w:marLeft w:val="0"/>
      <w:marRight w:val="0"/>
      <w:marTop w:val="0"/>
      <w:marBottom w:val="0"/>
      <w:divBdr>
        <w:top w:val="none" w:sz="0" w:space="0" w:color="auto"/>
        <w:left w:val="none" w:sz="0" w:space="0" w:color="auto"/>
        <w:bottom w:val="none" w:sz="0" w:space="0" w:color="auto"/>
        <w:right w:val="none" w:sz="0" w:space="0" w:color="auto"/>
      </w:divBdr>
    </w:div>
    <w:div w:id="1991059272">
      <w:bodyDiv w:val="1"/>
      <w:marLeft w:val="0"/>
      <w:marRight w:val="0"/>
      <w:marTop w:val="0"/>
      <w:marBottom w:val="0"/>
      <w:divBdr>
        <w:top w:val="none" w:sz="0" w:space="0" w:color="auto"/>
        <w:left w:val="none" w:sz="0" w:space="0" w:color="auto"/>
        <w:bottom w:val="none" w:sz="0" w:space="0" w:color="auto"/>
        <w:right w:val="none" w:sz="0" w:space="0" w:color="auto"/>
      </w:divBdr>
    </w:div>
    <w:div w:id="1991907548">
      <w:bodyDiv w:val="1"/>
      <w:marLeft w:val="0"/>
      <w:marRight w:val="0"/>
      <w:marTop w:val="0"/>
      <w:marBottom w:val="0"/>
      <w:divBdr>
        <w:top w:val="none" w:sz="0" w:space="0" w:color="auto"/>
        <w:left w:val="none" w:sz="0" w:space="0" w:color="auto"/>
        <w:bottom w:val="none" w:sz="0" w:space="0" w:color="auto"/>
        <w:right w:val="none" w:sz="0" w:space="0" w:color="auto"/>
      </w:divBdr>
    </w:div>
    <w:div w:id="2010595158">
      <w:bodyDiv w:val="1"/>
      <w:marLeft w:val="0"/>
      <w:marRight w:val="0"/>
      <w:marTop w:val="0"/>
      <w:marBottom w:val="0"/>
      <w:divBdr>
        <w:top w:val="none" w:sz="0" w:space="0" w:color="auto"/>
        <w:left w:val="none" w:sz="0" w:space="0" w:color="auto"/>
        <w:bottom w:val="none" w:sz="0" w:space="0" w:color="auto"/>
        <w:right w:val="none" w:sz="0" w:space="0" w:color="auto"/>
      </w:divBdr>
    </w:div>
    <w:div w:id="2010788900">
      <w:bodyDiv w:val="1"/>
      <w:marLeft w:val="0"/>
      <w:marRight w:val="0"/>
      <w:marTop w:val="0"/>
      <w:marBottom w:val="0"/>
      <w:divBdr>
        <w:top w:val="none" w:sz="0" w:space="0" w:color="auto"/>
        <w:left w:val="none" w:sz="0" w:space="0" w:color="auto"/>
        <w:bottom w:val="none" w:sz="0" w:space="0" w:color="auto"/>
        <w:right w:val="none" w:sz="0" w:space="0" w:color="auto"/>
      </w:divBdr>
    </w:div>
    <w:div w:id="2025858984">
      <w:bodyDiv w:val="1"/>
      <w:marLeft w:val="0"/>
      <w:marRight w:val="0"/>
      <w:marTop w:val="0"/>
      <w:marBottom w:val="0"/>
      <w:divBdr>
        <w:top w:val="none" w:sz="0" w:space="0" w:color="auto"/>
        <w:left w:val="none" w:sz="0" w:space="0" w:color="auto"/>
        <w:bottom w:val="none" w:sz="0" w:space="0" w:color="auto"/>
        <w:right w:val="none" w:sz="0" w:space="0" w:color="auto"/>
      </w:divBdr>
    </w:div>
    <w:div w:id="2035500713">
      <w:bodyDiv w:val="1"/>
      <w:marLeft w:val="0"/>
      <w:marRight w:val="0"/>
      <w:marTop w:val="0"/>
      <w:marBottom w:val="0"/>
      <w:divBdr>
        <w:top w:val="none" w:sz="0" w:space="0" w:color="auto"/>
        <w:left w:val="none" w:sz="0" w:space="0" w:color="auto"/>
        <w:bottom w:val="none" w:sz="0" w:space="0" w:color="auto"/>
        <w:right w:val="none" w:sz="0" w:space="0" w:color="auto"/>
      </w:divBdr>
    </w:div>
    <w:div w:id="2055350531">
      <w:bodyDiv w:val="1"/>
      <w:marLeft w:val="0"/>
      <w:marRight w:val="0"/>
      <w:marTop w:val="0"/>
      <w:marBottom w:val="0"/>
      <w:divBdr>
        <w:top w:val="none" w:sz="0" w:space="0" w:color="auto"/>
        <w:left w:val="none" w:sz="0" w:space="0" w:color="auto"/>
        <w:bottom w:val="none" w:sz="0" w:space="0" w:color="auto"/>
        <w:right w:val="none" w:sz="0" w:space="0" w:color="auto"/>
      </w:divBdr>
    </w:div>
    <w:div w:id="2057849949">
      <w:bodyDiv w:val="1"/>
      <w:marLeft w:val="0"/>
      <w:marRight w:val="0"/>
      <w:marTop w:val="0"/>
      <w:marBottom w:val="0"/>
      <w:divBdr>
        <w:top w:val="none" w:sz="0" w:space="0" w:color="auto"/>
        <w:left w:val="none" w:sz="0" w:space="0" w:color="auto"/>
        <w:bottom w:val="none" w:sz="0" w:space="0" w:color="auto"/>
        <w:right w:val="none" w:sz="0" w:space="0" w:color="auto"/>
      </w:divBdr>
    </w:div>
    <w:div w:id="2059042738">
      <w:bodyDiv w:val="1"/>
      <w:marLeft w:val="0"/>
      <w:marRight w:val="0"/>
      <w:marTop w:val="0"/>
      <w:marBottom w:val="0"/>
      <w:divBdr>
        <w:top w:val="none" w:sz="0" w:space="0" w:color="auto"/>
        <w:left w:val="none" w:sz="0" w:space="0" w:color="auto"/>
        <w:bottom w:val="none" w:sz="0" w:space="0" w:color="auto"/>
        <w:right w:val="none" w:sz="0" w:space="0" w:color="auto"/>
      </w:divBdr>
    </w:div>
    <w:div w:id="2078237135">
      <w:bodyDiv w:val="1"/>
      <w:marLeft w:val="0"/>
      <w:marRight w:val="0"/>
      <w:marTop w:val="0"/>
      <w:marBottom w:val="0"/>
      <w:divBdr>
        <w:top w:val="none" w:sz="0" w:space="0" w:color="auto"/>
        <w:left w:val="none" w:sz="0" w:space="0" w:color="auto"/>
        <w:bottom w:val="none" w:sz="0" w:space="0" w:color="auto"/>
        <w:right w:val="none" w:sz="0" w:space="0" w:color="auto"/>
      </w:divBdr>
    </w:div>
    <w:div w:id="2093115101">
      <w:bodyDiv w:val="1"/>
      <w:marLeft w:val="0"/>
      <w:marRight w:val="0"/>
      <w:marTop w:val="0"/>
      <w:marBottom w:val="0"/>
      <w:divBdr>
        <w:top w:val="none" w:sz="0" w:space="0" w:color="auto"/>
        <w:left w:val="none" w:sz="0" w:space="0" w:color="auto"/>
        <w:bottom w:val="none" w:sz="0" w:space="0" w:color="auto"/>
        <w:right w:val="none" w:sz="0" w:space="0" w:color="auto"/>
      </w:divBdr>
    </w:div>
    <w:div w:id="2095394286">
      <w:bodyDiv w:val="1"/>
      <w:marLeft w:val="0"/>
      <w:marRight w:val="0"/>
      <w:marTop w:val="0"/>
      <w:marBottom w:val="0"/>
      <w:divBdr>
        <w:top w:val="none" w:sz="0" w:space="0" w:color="auto"/>
        <w:left w:val="none" w:sz="0" w:space="0" w:color="auto"/>
        <w:bottom w:val="none" w:sz="0" w:space="0" w:color="auto"/>
        <w:right w:val="none" w:sz="0" w:space="0" w:color="auto"/>
      </w:divBdr>
    </w:div>
    <w:div w:id="2099710828">
      <w:bodyDiv w:val="1"/>
      <w:marLeft w:val="0"/>
      <w:marRight w:val="0"/>
      <w:marTop w:val="0"/>
      <w:marBottom w:val="0"/>
      <w:divBdr>
        <w:top w:val="none" w:sz="0" w:space="0" w:color="auto"/>
        <w:left w:val="none" w:sz="0" w:space="0" w:color="auto"/>
        <w:bottom w:val="none" w:sz="0" w:space="0" w:color="auto"/>
        <w:right w:val="none" w:sz="0" w:space="0" w:color="auto"/>
      </w:divBdr>
    </w:div>
    <w:div w:id="2100365423">
      <w:bodyDiv w:val="1"/>
      <w:marLeft w:val="0"/>
      <w:marRight w:val="0"/>
      <w:marTop w:val="0"/>
      <w:marBottom w:val="0"/>
      <w:divBdr>
        <w:top w:val="none" w:sz="0" w:space="0" w:color="auto"/>
        <w:left w:val="none" w:sz="0" w:space="0" w:color="auto"/>
        <w:bottom w:val="none" w:sz="0" w:space="0" w:color="auto"/>
        <w:right w:val="none" w:sz="0" w:space="0" w:color="auto"/>
      </w:divBdr>
    </w:div>
    <w:div w:id="2102986334">
      <w:bodyDiv w:val="1"/>
      <w:marLeft w:val="0"/>
      <w:marRight w:val="0"/>
      <w:marTop w:val="0"/>
      <w:marBottom w:val="0"/>
      <w:divBdr>
        <w:top w:val="none" w:sz="0" w:space="0" w:color="auto"/>
        <w:left w:val="none" w:sz="0" w:space="0" w:color="auto"/>
        <w:bottom w:val="none" w:sz="0" w:space="0" w:color="auto"/>
        <w:right w:val="none" w:sz="0" w:space="0" w:color="auto"/>
      </w:divBdr>
    </w:div>
    <w:div w:id="2106267038">
      <w:bodyDiv w:val="1"/>
      <w:marLeft w:val="0"/>
      <w:marRight w:val="0"/>
      <w:marTop w:val="0"/>
      <w:marBottom w:val="0"/>
      <w:divBdr>
        <w:top w:val="none" w:sz="0" w:space="0" w:color="auto"/>
        <w:left w:val="none" w:sz="0" w:space="0" w:color="auto"/>
        <w:bottom w:val="none" w:sz="0" w:space="0" w:color="auto"/>
        <w:right w:val="none" w:sz="0" w:space="0" w:color="auto"/>
      </w:divBdr>
    </w:div>
    <w:div w:id="2110463919">
      <w:bodyDiv w:val="1"/>
      <w:marLeft w:val="0"/>
      <w:marRight w:val="0"/>
      <w:marTop w:val="0"/>
      <w:marBottom w:val="0"/>
      <w:divBdr>
        <w:top w:val="none" w:sz="0" w:space="0" w:color="auto"/>
        <w:left w:val="none" w:sz="0" w:space="0" w:color="auto"/>
        <w:bottom w:val="none" w:sz="0" w:space="0" w:color="auto"/>
        <w:right w:val="none" w:sz="0" w:space="0" w:color="auto"/>
      </w:divBdr>
    </w:div>
    <w:div w:id="2113747343">
      <w:bodyDiv w:val="1"/>
      <w:marLeft w:val="0"/>
      <w:marRight w:val="0"/>
      <w:marTop w:val="0"/>
      <w:marBottom w:val="0"/>
      <w:divBdr>
        <w:top w:val="none" w:sz="0" w:space="0" w:color="auto"/>
        <w:left w:val="none" w:sz="0" w:space="0" w:color="auto"/>
        <w:bottom w:val="none" w:sz="0" w:space="0" w:color="auto"/>
        <w:right w:val="none" w:sz="0" w:space="0" w:color="auto"/>
      </w:divBdr>
    </w:div>
    <w:div w:id="2123915015">
      <w:bodyDiv w:val="1"/>
      <w:marLeft w:val="0"/>
      <w:marRight w:val="0"/>
      <w:marTop w:val="0"/>
      <w:marBottom w:val="0"/>
      <w:divBdr>
        <w:top w:val="none" w:sz="0" w:space="0" w:color="auto"/>
        <w:left w:val="none" w:sz="0" w:space="0" w:color="auto"/>
        <w:bottom w:val="none" w:sz="0" w:space="0" w:color="auto"/>
        <w:right w:val="none" w:sz="0" w:space="0" w:color="auto"/>
      </w:divBdr>
    </w:div>
    <w:div w:id="2142840472">
      <w:bodyDiv w:val="1"/>
      <w:marLeft w:val="0"/>
      <w:marRight w:val="0"/>
      <w:marTop w:val="0"/>
      <w:marBottom w:val="0"/>
      <w:divBdr>
        <w:top w:val="none" w:sz="0" w:space="0" w:color="auto"/>
        <w:left w:val="none" w:sz="0" w:space="0" w:color="auto"/>
        <w:bottom w:val="none" w:sz="0" w:space="0" w:color="auto"/>
        <w:right w:val="none" w:sz="0" w:space="0" w:color="auto"/>
      </w:divBdr>
    </w:div>
    <w:div w:id="2146392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1.xml"/><Relationship Id="rId18" Type="http://schemas.openxmlformats.org/officeDocument/2006/relationships/image" Target="media/image9.e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image" Target="media/image1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4.emf"/><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 Id="rId22" Type="http://schemas.openxmlformats.org/officeDocument/2006/relationships/image" Target="media/image13.emf"/><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6.jpg"/></Relationships>
</file>

<file path=word/_rels/footer2.xml.rels><?xml version="1.0" encoding="UTF-8" standalone="yes"?>
<Relationships xmlns="http://schemas.openxmlformats.org/package/2006/relationships"><Relationship Id="rId1" Type="http://schemas.openxmlformats.org/officeDocument/2006/relationships/image" Target="media/image16.jpg"/></Relationships>
</file>

<file path=word/_rels/header1.xml.rels><?xml version="1.0" encoding="UTF-8" standalone="yes"?>
<Relationships xmlns="http://schemas.openxmlformats.org/package/2006/relationships"><Relationship Id="rId1" Type="http://schemas.openxmlformats.org/officeDocument/2006/relationships/image" Target="media/image15.jpg"/></Relationships>
</file>

<file path=word/_rels/header2.xml.rels><?xml version="1.0" encoding="UTF-8" standalone="yes"?>
<Relationships xmlns="http://schemas.openxmlformats.org/package/2006/relationships"><Relationship Id="rId1" Type="http://schemas.openxmlformats.org/officeDocument/2006/relationships/image" Target="media/image1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opez\AppData\Local\Microsoft\Windows\Temporary%20Internet%20Files\Low\Content.IE5\NZEVL0MX\Membrete_Plantilla%5b1%5d.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9034884631958374"/>
          <c:y val="9.2756826449325466E-2"/>
          <c:w val="0.7021885028287016"/>
          <c:h val="0.77053994566468664"/>
        </c:manualLayout>
      </c:layout>
      <c:bar3DChart>
        <c:barDir val="col"/>
        <c:grouping val="clustered"/>
        <c:varyColors val="0"/>
        <c:ser>
          <c:idx val="0"/>
          <c:order val="0"/>
          <c:tx>
            <c:strRef>
              <c:f>'TRANSPARENCIA NOVIEMBRE'!$E$5</c:f>
              <c:strCache>
                <c:ptCount val="1"/>
                <c:pt idx="0">
                  <c:v>VIGENTE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6.7169979273153074E-2"/>
                  <c:y val="-3.2407407407408009E-2"/>
                </c:manualLayout>
              </c:layout>
              <c:showLegendKey val="0"/>
              <c:showVal val="1"/>
              <c:showCatName val="0"/>
              <c:showSerName val="0"/>
              <c:showPercent val="0"/>
              <c:showBubbleSize val="0"/>
              <c:extLst>
                <c:ext xmlns:c15="http://schemas.microsoft.com/office/drawing/2012/chart" uri="{CE6537A1-D6FC-4f65-9D91-7224C49458BB}">
                  <c15:layout>
                    <c:manualLayout>
                      <c:w val="0.25774326035898298"/>
                      <c:h val="0.11161956034096007"/>
                    </c:manualLayout>
                  </c15:layout>
                </c:ext>
                <c:ext xmlns:c16="http://schemas.microsoft.com/office/drawing/2014/chart" uri="{C3380CC4-5D6E-409C-BE32-E72D297353CC}">
                  <c16:uniqueId val="{00000000-8D71-4563-8D9B-A908838387C3}"/>
                </c:ext>
              </c:extLst>
            </c:dLbl>
            <c:dLbl>
              <c:idx val="1"/>
              <c:layout>
                <c:manualLayout>
                  <c:x val="0"/>
                  <c:y val="-7.87037037037037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D71-4563-8D9B-A908838387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Verdana" panose="020B0604030504040204" pitchFamily="34" charset="0"/>
                    <a:ea typeface="Verdana" panose="020B0604030504040204" pitchFamily="34" charset="0"/>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('TRANSPARENCIA NOVIEMBRE'!$B$12,'TRANSPARENCIA NOVIEMBRE'!$B$20)</c:f>
              <c:strCache>
                <c:ptCount val="2"/>
                <c:pt idx="0">
                  <c:v>GASTOS DE FUNCIONAMIENTO</c:v>
                </c:pt>
                <c:pt idx="1">
                  <c:v>GASTOS DE INVERSION</c:v>
                </c:pt>
              </c:strCache>
            </c:strRef>
          </c:cat>
          <c:val>
            <c:numRef>
              <c:f>('TRANSPARENCIA NOVIEMBRE'!$E$12,'TRANSPARENCIA NOVIEMBRE'!$E$20)</c:f>
              <c:numCache>
                <c:formatCode>#,##0.00;[Red]#,##0.00</c:formatCode>
                <c:ptCount val="2"/>
                <c:pt idx="0">
                  <c:v>503426331</c:v>
                </c:pt>
                <c:pt idx="1">
                  <c:v>74251669</c:v>
                </c:pt>
              </c:numCache>
            </c:numRef>
          </c:val>
          <c:extLst>
            <c:ext xmlns:c16="http://schemas.microsoft.com/office/drawing/2014/chart" uri="{C3380CC4-5D6E-409C-BE32-E72D297353CC}">
              <c16:uniqueId val="{00000002-8D71-4563-8D9B-A908838387C3}"/>
            </c:ext>
          </c:extLst>
        </c:ser>
        <c:ser>
          <c:idx val="1"/>
          <c:order val="1"/>
          <c:tx>
            <c:strRef>
              <c:f>'TRANSPARENCIA NOVIEMBRE'!$F$5</c:f>
              <c:strCache>
                <c:ptCount val="1"/>
                <c:pt idx="0">
                  <c:v>DEVENGADO </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8.0883890034307918E-2"/>
                  <c:y val="-3.67503523701528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D71-4563-8D9B-A908838387C3}"/>
                </c:ext>
              </c:extLst>
            </c:dLbl>
            <c:dLbl>
              <c:idx val="1"/>
              <c:layout>
                <c:manualLayout>
                  <c:x val="8.8319116929748601E-2"/>
                  <c:y val="-3.78970125369591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D71-4563-8D9B-A908838387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('TRANSPARENCIA NOVIEMBRE'!$B$12,'TRANSPARENCIA NOVIEMBRE'!$B$20)</c:f>
              <c:strCache>
                <c:ptCount val="2"/>
                <c:pt idx="0">
                  <c:v>GASTOS DE FUNCIONAMIENTO</c:v>
                </c:pt>
                <c:pt idx="1">
                  <c:v>GASTOS DE INVERSION</c:v>
                </c:pt>
              </c:strCache>
            </c:strRef>
          </c:cat>
          <c:val>
            <c:numRef>
              <c:f>('TRANSPARENCIA NOVIEMBRE'!$F$12,'TRANSPARENCIA NOVIEMBRE'!$F$20)</c:f>
              <c:numCache>
                <c:formatCode>#,##0.00;[Red]#,##0.00</c:formatCode>
                <c:ptCount val="2"/>
                <c:pt idx="0">
                  <c:v>379972413.29000002</c:v>
                </c:pt>
                <c:pt idx="1">
                  <c:v>58840395.329999998</c:v>
                </c:pt>
              </c:numCache>
            </c:numRef>
          </c:val>
          <c:extLst>
            <c:ext xmlns:c16="http://schemas.microsoft.com/office/drawing/2014/chart" uri="{C3380CC4-5D6E-409C-BE32-E72D297353CC}">
              <c16:uniqueId val="{00000005-8D71-4563-8D9B-A908838387C3}"/>
            </c:ext>
          </c:extLst>
        </c:ser>
        <c:dLbls>
          <c:showLegendKey val="0"/>
          <c:showVal val="0"/>
          <c:showCatName val="0"/>
          <c:showSerName val="0"/>
          <c:showPercent val="0"/>
          <c:showBubbleSize val="0"/>
        </c:dLbls>
        <c:gapWidth val="160"/>
        <c:shape val="cylinder"/>
        <c:axId val="1233161920"/>
        <c:axId val="1233171712"/>
        <c:axId val="0"/>
      </c:bar3DChart>
      <c:catAx>
        <c:axId val="123316192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Verdana" panose="020B0604030504040204" pitchFamily="34" charset="0"/>
                <a:ea typeface="Verdana" panose="020B0604030504040204" pitchFamily="34" charset="0"/>
                <a:cs typeface="+mn-cs"/>
              </a:defRPr>
            </a:pPr>
            <a:endParaRPr lang="es-GT"/>
          </a:p>
        </c:txPr>
        <c:crossAx val="1233171712"/>
        <c:crosses val="autoZero"/>
        <c:auto val="1"/>
        <c:lblAlgn val="ctr"/>
        <c:lblOffset val="100"/>
        <c:noMultiLvlLbl val="0"/>
      </c:catAx>
      <c:valAx>
        <c:axId val="1233171712"/>
        <c:scaling>
          <c:orientation val="minMax"/>
        </c:scaling>
        <c:delete val="0"/>
        <c:axPos val="l"/>
        <c:numFmt formatCode="#,##0.00;[Red]#,##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GT"/>
          </a:p>
        </c:txPr>
        <c:crossAx val="1233161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G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20266043029195438"/>
          <c:y val="7.308879115718965E-2"/>
          <c:w val="0.78387866674172424"/>
          <c:h val="0.90317766199250005"/>
        </c:manualLayout>
      </c:layout>
      <c:barChart>
        <c:barDir val="col"/>
        <c:grouping val="clustered"/>
        <c:varyColors val="0"/>
        <c:ser>
          <c:idx val="0"/>
          <c:order val="0"/>
          <c:tx>
            <c:strRef>
              <c:f>'TRANSPARENCIA NOVIEMBRE'!$E$50</c:f>
              <c:strCache>
                <c:ptCount val="1"/>
                <c:pt idx="0">
                  <c:v>VIGENTE</c:v>
                </c:pt>
              </c:strCache>
            </c:strRef>
          </c:tx>
          <c:spPr>
            <a:solidFill>
              <a:schemeClr val="accent1">
                <a:shade val="76000"/>
              </a:schemeClr>
            </a:solidFill>
            <a:ln>
              <a:noFill/>
            </a:ln>
            <a:effectLst/>
          </c:spPr>
          <c:invertIfNegative val="0"/>
          <c:cat>
            <c:strRef>
              <c:f>'TRANSPARENCIA NOVIEMBRE'!$B$53:$B$59</c:f>
              <c:strCache>
                <c:ptCount val="7"/>
                <c:pt idx="0">
                  <c:v>Servicios  Personales</c:v>
                </c:pt>
                <c:pt idx="1">
                  <c:v>Servicios No Personales</c:v>
                </c:pt>
                <c:pt idx="2">
                  <c:v>Materiales y Suministros</c:v>
                </c:pt>
                <c:pt idx="3">
                  <c:v>Propiedad, Planta, Equipo e Intangibles</c:v>
                </c:pt>
                <c:pt idx="4">
                  <c:v>Transferencias Corrientes</c:v>
                </c:pt>
                <c:pt idx="5">
                  <c:v>Activos Financieros</c:v>
                </c:pt>
                <c:pt idx="6">
                  <c:v>Asignaciones Globales</c:v>
                </c:pt>
              </c:strCache>
            </c:strRef>
          </c:cat>
          <c:val>
            <c:numRef>
              <c:f>'TRANSPARENCIA NOVIEMBRE'!$E$53:$E$59</c:f>
              <c:numCache>
                <c:formatCode>#,##0.00;[Red]#,##0.00</c:formatCode>
                <c:ptCount val="7"/>
                <c:pt idx="0">
                  <c:v>184283332</c:v>
                </c:pt>
                <c:pt idx="1">
                  <c:v>144500424</c:v>
                </c:pt>
                <c:pt idx="2">
                  <c:v>24818770</c:v>
                </c:pt>
                <c:pt idx="3">
                  <c:v>22650741</c:v>
                </c:pt>
                <c:pt idx="4">
                  <c:v>135019048</c:v>
                </c:pt>
                <c:pt idx="5">
                  <c:v>51600928</c:v>
                </c:pt>
                <c:pt idx="6">
                  <c:v>14804757</c:v>
                </c:pt>
              </c:numCache>
            </c:numRef>
          </c:val>
          <c:extLst>
            <c:ext xmlns:c16="http://schemas.microsoft.com/office/drawing/2014/chart" uri="{C3380CC4-5D6E-409C-BE32-E72D297353CC}">
              <c16:uniqueId val="{00000000-3262-405E-9A5B-6752F3BD0219}"/>
            </c:ext>
          </c:extLst>
        </c:ser>
        <c:ser>
          <c:idx val="1"/>
          <c:order val="1"/>
          <c:tx>
            <c:strRef>
              <c:f>'TRANSPARENCIA NOVIEMBRE'!$F$50</c:f>
              <c:strCache>
                <c:ptCount val="1"/>
                <c:pt idx="0">
                  <c:v>DEVENGADO</c:v>
                </c:pt>
              </c:strCache>
            </c:strRef>
          </c:tx>
          <c:spPr>
            <a:solidFill>
              <a:schemeClr val="accent1">
                <a:tint val="77000"/>
              </a:schemeClr>
            </a:solidFill>
            <a:ln>
              <a:noFill/>
            </a:ln>
            <a:effectLst/>
          </c:spPr>
          <c:invertIfNegative val="0"/>
          <c:cat>
            <c:strRef>
              <c:f>'TRANSPARENCIA NOVIEMBRE'!$B$53:$B$59</c:f>
              <c:strCache>
                <c:ptCount val="7"/>
                <c:pt idx="0">
                  <c:v>Servicios  Personales</c:v>
                </c:pt>
                <c:pt idx="1">
                  <c:v>Servicios No Personales</c:v>
                </c:pt>
                <c:pt idx="2">
                  <c:v>Materiales y Suministros</c:v>
                </c:pt>
                <c:pt idx="3">
                  <c:v>Propiedad, Planta, Equipo e Intangibles</c:v>
                </c:pt>
                <c:pt idx="4">
                  <c:v>Transferencias Corrientes</c:v>
                </c:pt>
                <c:pt idx="5">
                  <c:v>Activos Financieros</c:v>
                </c:pt>
                <c:pt idx="6">
                  <c:v>Asignaciones Globales</c:v>
                </c:pt>
              </c:strCache>
            </c:strRef>
          </c:cat>
          <c:val>
            <c:numRef>
              <c:f>'TRANSPARENCIA NOVIEMBRE'!$F$53:$F$59</c:f>
              <c:numCache>
                <c:formatCode>#,##0.00;[Red]#,##0.00</c:formatCode>
                <c:ptCount val="7"/>
                <c:pt idx="0">
                  <c:v>145774935.78</c:v>
                </c:pt>
                <c:pt idx="1">
                  <c:v>93136349.450000003</c:v>
                </c:pt>
                <c:pt idx="2">
                  <c:v>14357990.220000001</c:v>
                </c:pt>
                <c:pt idx="3">
                  <c:v>8840395.3300000001</c:v>
                </c:pt>
                <c:pt idx="4">
                  <c:v>112369861.09999999</c:v>
                </c:pt>
                <c:pt idx="5">
                  <c:v>50000000</c:v>
                </c:pt>
                <c:pt idx="6">
                  <c:v>14333276.74</c:v>
                </c:pt>
              </c:numCache>
            </c:numRef>
          </c:val>
          <c:extLst>
            <c:ext xmlns:c16="http://schemas.microsoft.com/office/drawing/2014/chart" uri="{C3380CC4-5D6E-409C-BE32-E72D297353CC}">
              <c16:uniqueId val="{00000001-3262-405E-9A5B-6752F3BD0219}"/>
            </c:ext>
          </c:extLst>
        </c:ser>
        <c:dLbls>
          <c:showLegendKey val="0"/>
          <c:showVal val="0"/>
          <c:showCatName val="0"/>
          <c:showSerName val="0"/>
          <c:showPercent val="0"/>
          <c:showBubbleSize val="0"/>
        </c:dLbls>
        <c:gapWidth val="219"/>
        <c:overlap val="-27"/>
        <c:axId val="845970336"/>
        <c:axId val="845964352"/>
      </c:barChart>
      <c:catAx>
        <c:axId val="845970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845964352"/>
        <c:crosses val="autoZero"/>
        <c:auto val="1"/>
        <c:lblAlgn val="ctr"/>
        <c:lblOffset val="100"/>
        <c:noMultiLvlLbl val="0"/>
      </c:catAx>
      <c:valAx>
        <c:axId val="845964352"/>
        <c:scaling>
          <c:orientation val="minMax"/>
        </c:scaling>
        <c:delete val="0"/>
        <c:axPos val="l"/>
        <c:majorGridlines>
          <c:spPr>
            <a:ln w="9525" cap="flat" cmpd="sng" algn="ctr">
              <a:solidFill>
                <a:schemeClr val="tx1">
                  <a:lumMod val="15000"/>
                  <a:lumOff val="85000"/>
                </a:schemeClr>
              </a:solidFill>
              <a:round/>
            </a:ln>
            <a:effectLst/>
          </c:spPr>
        </c:majorGridlines>
        <c:numFmt formatCode="#,##0.00;[Red]#,##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8459703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G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GT"/>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62D4E-23C2-4520-A7E2-4C7CFB005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Membrete_Plantilla[1]</Template>
  <TotalTime>1486</TotalTime>
  <Pages>1</Pages>
  <Words>1077</Words>
  <Characters>6044</Characters>
  <Application>Microsoft Office Word</Application>
  <DocSecurity>0</DocSecurity>
  <Lines>223</Lines>
  <Paragraphs>89</Paragraphs>
  <ScaleCrop>false</ScaleCrop>
  <HeadingPairs>
    <vt:vector size="2" baseType="variant">
      <vt:variant>
        <vt:lpstr>Título</vt:lpstr>
      </vt:variant>
      <vt:variant>
        <vt:i4>1</vt:i4>
      </vt:variant>
    </vt:vector>
  </HeadingPairs>
  <TitlesOfParts>
    <vt:vector size="1" baseType="lpstr">
      <vt:lpstr>Plantilla de Word</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Word</dc:title>
  <dc:subject/>
  <dc:creator>Michelle Escobar</dc:creator>
  <cp:keywords/>
  <dc:description/>
  <cp:lastModifiedBy>Jaime René Hernández</cp:lastModifiedBy>
  <cp:revision>253</cp:revision>
  <cp:lastPrinted>2025-12-31T01:30:00Z</cp:lastPrinted>
  <dcterms:created xsi:type="dcterms:W3CDTF">2025-05-05T14:03:00Z</dcterms:created>
  <dcterms:modified xsi:type="dcterms:W3CDTF">2025-12-31T01:36:00Z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0x01010021110380CE1EFF45B018AD4024CF33E0</vt:lpwstr>
  </property>
  <property fmtid="{D5CDD505-2E9C-101B-9397-08002B2CF9AE}" pid="3" name="_dlc_DocIdItemGuid">
    <vt:lpwstr>6691441e-f147-4b70-a9e1-39a6bb301bf2</vt:lpwstr>
  </property>
  <property fmtid="{D5CDD505-2E9C-101B-9397-08002B2CF9AE}" pid="4" name="Language">
    <vt:lpwstr>Español (Guatemala)</vt:lpwstr>
  </property>
  <property fmtid="{D5CDD505-2E9C-101B-9397-08002B2CF9AE}" pid="5" name="Mostrar en portada">
    <vt:lpwstr>0</vt:lpwstr>
  </property>
  <property fmtid="{D5CDD505-2E9C-101B-9397-08002B2CF9AE}" pid="6" name="Tema">
    <vt:lpwstr/>
  </property>
  <property fmtid="{D5CDD505-2E9C-101B-9397-08002B2CF9AE}" pid="7" name="Resumen">
    <vt:lpwstr/>
  </property>
  <property fmtid="{D5CDD505-2E9C-101B-9397-08002B2CF9AE}" pid="8" name="Tipo Doc">
    <vt:lpwstr/>
  </property>
  <property fmtid="{D5CDD505-2E9C-101B-9397-08002B2CF9AE}" pid="9" name="Autor">
    <vt:lpwstr/>
  </property>
  <property fmtid="{D5CDD505-2E9C-101B-9397-08002B2CF9AE}" pid="10" name="Mostrar en Portal">
    <vt:lpwstr>0</vt:lpwstr>
  </property>
  <property fmtid="{D5CDD505-2E9C-101B-9397-08002B2CF9AE}" pid="11" name="Mostrar en area superior">
    <vt:lpwstr>0</vt:lpwstr>
  </property>
  <property fmtid="{D5CDD505-2E9C-101B-9397-08002B2CF9AE}" pid="12" name="_dlc_DocId">
    <vt:lpwstr>ZPNEESNTWY5H-74-39</vt:lpwstr>
  </property>
  <property fmtid="{D5CDD505-2E9C-101B-9397-08002B2CF9AE}" pid="13" name="_dlc_DocIdUrl">
    <vt:lpwstr>http://intranet.mineco.gob.gt/despacho/comunicacion/_layouts/DocIdRedir.aspx?ID=ZPNEESNTWY5H-74-39, ZPNEESNTWY5H-74-39</vt:lpwstr>
  </property>
</Properties>
</file>