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73DE7" w14:textId="77777777" w:rsidR="00AA6133" w:rsidRDefault="00AA6133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16D0BE99" w14:textId="77777777" w:rsidR="00B52E14" w:rsidRDefault="00B52E14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64FDF540" w14:textId="77777777" w:rsidR="00B52E14" w:rsidRDefault="00B52E14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5ED2E508" w14:textId="77777777" w:rsidR="00B52E14" w:rsidRPr="009C36AA" w:rsidRDefault="00B52E14" w:rsidP="00390225">
      <w:pPr>
        <w:ind w:hanging="284"/>
        <w:rPr>
          <w:rFonts w:ascii="Verdana" w:hAnsi="Verdana" w:cs="Arial"/>
          <w:b/>
          <w:color w:val="002060"/>
          <w:sz w:val="48"/>
        </w:rPr>
      </w:pPr>
    </w:p>
    <w:p w14:paraId="02AD54D4" w14:textId="77777777" w:rsidR="00BA3504" w:rsidRPr="009C36AA" w:rsidRDefault="00BA3504" w:rsidP="00BA3504">
      <w:pPr>
        <w:ind w:hanging="284"/>
        <w:jc w:val="center"/>
        <w:rPr>
          <w:rFonts w:ascii="Verdana" w:hAnsi="Verdana" w:cs="Arial"/>
          <w:b/>
          <w:color w:val="002060"/>
          <w:sz w:val="48"/>
        </w:rPr>
      </w:pPr>
      <w:r w:rsidRPr="009C36AA">
        <w:rPr>
          <w:rFonts w:ascii="Verdana" w:hAnsi="Verdana" w:cs="Arial"/>
          <w:b/>
          <w:color w:val="002060"/>
          <w:sz w:val="48"/>
        </w:rPr>
        <w:t xml:space="preserve">Informe de Ejecución Presupuestaria </w:t>
      </w:r>
    </w:p>
    <w:p w14:paraId="4E18E324" w14:textId="623DF83D" w:rsidR="00BA3504" w:rsidRPr="009C36AA" w:rsidRDefault="00BA3504" w:rsidP="000C4FAA">
      <w:pPr>
        <w:jc w:val="center"/>
        <w:rPr>
          <w:rFonts w:ascii="Verdana" w:hAnsi="Verdana" w:cs="Arial"/>
          <w:b/>
          <w:color w:val="002060"/>
          <w:sz w:val="48"/>
        </w:rPr>
      </w:pPr>
      <w:r w:rsidRPr="009C36AA">
        <w:rPr>
          <w:rFonts w:ascii="Verdana" w:hAnsi="Verdana" w:cs="Arial"/>
          <w:b/>
          <w:color w:val="002060"/>
          <w:sz w:val="48"/>
        </w:rPr>
        <w:t xml:space="preserve">Viceministerio de </w:t>
      </w:r>
      <w:r w:rsidR="000C4FAA" w:rsidRPr="009C36AA">
        <w:rPr>
          <w:rFonts w:ascii="Verdana" w:hAnsi="Verdana" w:cs="Arial"/>
          <w:b/>
          <w:color w:val="002060"/>
          <w:sz w:val="48"/>
        </w:rPr>
        <w:t>Desarrollo de la Microempresa, Pequeña y Mediana Empresa</w:t>
      </w:r>
    </w:p>
    <w:p w14:paraId="2BCEBEFC" w14:textId="34C1AE93" w:rsidR="00BA3504" w:rsidRPr="009C36AA" w:rsidRDefault="00AF117A" w:rsidP="00BA3504">
      <w:pPr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  <w:lang w:val="es-MX"/>
        </w:rPr>
        <w:t>Agosto</w:t>
      </w:r>
      <w:r w:rsidR="00025DED">
        <w:rPr>
          <w:rFonts w:ascii="Verdana" w:hAnsi="Verdana" w:cs="Arial"/>
          <w:b/>
          <w:color w:val="002060"/>
          <w:sz w:val="48"/>
          <w:lang w:val="es-MX"/>
        </w:rPr>
        <w:t xml:space="preserve"> </w:t>
      </w:r>
      <w:r w:rsidR="0038584F">
        <w:rPr>
          <w:rFonts w:ascii="Verdana" w:hAnsi="Verdana" w:cs="Arial"/>
          <w:b/>
          <w:color w:val="002060"/>
          <w:sz w:val="48"/>
          <w:lang w:val="es-MX"/>
        </w:rPr>
        <w:t>202</w:t>
      </w:r>
      <w:r w:rsidR="00025DED">
        <w:rPr>
          <w:rFonts w:ascii="Verdana" w:hAnsi="Verdana" w:cs="Arial"/>
          <w:b/>
          <w:color w:val="002060"/>
          <w:sz w:val="48"/>
          <w:lang w:val="es-MX"/>
        </w:rPr>
        <w:t>6</w:t>
      </w:r>
    </w:p>
    <w:p w14:paraId="35819A65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80CEE28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262933E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A6B7CA6" w14:textId="77777777" w:rsidR="00BA3504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6569E33" w14:textId="77777777" w:rsidR="00B52E14" w:rsidRPr="009C36AA" w:rsidRDefault="00B52E1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D02D19D" w14:textId="7E6922E2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226C396E" w14:textId="77777777" w:rsidR="000C4FAA" w:rsidRPr="009C36AA" w:rsidRDefault="000C4FAA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0303BBE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1570BB59" w14:textId="77777777" w:rsidR="00BA3504" w:rsidRPr="009C36AA" w:rsidRDefault="00BA3504" w:rsidP="00BA3504">
      <w:pPr>
        <w:jc w:val="center"/>
        <w:rPr>
          <w:rFonts w:ascii="Verdana" w:hAnsi="Verdana" w:cs="Arial"/>
          <w:b/>
          <w:color w:val="002060"/>
          <w:sz w:val="48"/>
        </w:rPr>
      </w:pPr>
      <w:r w:rsidRPr="009C36AA">
        <w:rPr>
          <w:rFonts w:ascii="Verdana" w:hAnsi="Verdana" w:cs="Arial"/>
          <w:b/>
          <w:color w:val="002060"/>
          <w:sz w:val="48"/>
        </w:rPr>
        <w:t>Dirección Financiera</w:t>
      </w:r>
    </w:p>
    <w:p w14:paraId="20CFF836" w14:textId="77777777" w:rsidR="00BA3504" w:rsidRPr="009C36AA" w:rsidRDefault="00BA3504" w:rsidP="00BA3504">
      <w:pPr>
        <w:jc w:val="center"/>
        <w:rPr>
          <w:rFonts w:ascii="Verdana" w:hAnsi="Verdana" w:cs="Arial"/>
          <w:b/>
          <w:sz w:val="48"/>
          <w:lang w:val="es-MX"/>
        </w:rPr>
      </w:pPr>
    </w:p>
    <w:p w14:paraId="20D94E06" w14:textId="77777777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</w:p>
    <w:p w14:paraId="3AC832F9" w14:textId="77777777" w:rsidR="00740FD5" w:rsidRDefault="00740FD5" w:rsidP="00BA3504">
      <w:pPr>
        <w:jc w:val="center"/>
        <w:rPr>
          <w:rFonts w:ascii="Verdana" w:hAnsi="Verdana" w:cs="Arial"/>
          <w:b/>
          <w:lang w:val="es-MX"/>
        </w:rPr>
      </w:pPr>
    </w:p>
    <w:p w14:paraId="611D3963" w14:textId="4FE5B7C7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392F833A" w14:textId="7E738A3E" w:rsidR="00BA3504" w:rsidRPr="009C36AA" w:rsidRDefault="00BA3504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 xml:space="preserve">DEL VICEMINISTERIO DE </w:t>
      </w:r>
      <w:r w:rsidR="00456C49" w:rsidRPr="009C36AA">
        <w:rPr>
          <w:rFonts w:ascii="Verdana" w:hAnsi="Verdana" w:cs="Arial"/>
          <w:b/>
          <w:lang w:val="es-MX"/>
        </w:rPr>
        <w:t>DESARROLLO DE LA MICROEMPRESA, PEQUEÑA Y MEDIANA EMPRESA</w:t>
      </w:r>
    </w:p>
    <w:p w14:paraId="6ECA1000" w14:textId="7D154B10" w:rsidR="00BA3504" w:rsidRPr="009C36AA" w:rsidRDefault="00AF117A" w:rsidP="00BA3504">
      <w:pPr>
        <w:contextualSpacing/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AGOSTO</w:t>
      </w:r>
      <w:r w:rsidR="0054344E">
        <w:rPr>
          <w:rFonts w:ascii="Verdana" w:hAnsi="Verdana" w:cs="Arial"/>
          <w:b/>
          <w:lang w:val="es-MX"/>
        </w:rPr>
        <w:t xml:space="preserve"> </w:t>
      </w:r>
      <w:r w:rsidR="00025DED">
        <w:rPr>
          <w:rFonts w:ascii="Verdana" w:hAnsi="Verdana" w:cs="Arial"/>
          <w:b/>
          <w:lang w:val="es-MX"/>
        </w:rPr>
        <w:t>2026</w:t>
      </w:r>
    </w:p>
    <w:p w14:paraId="58D4B839" w14:textId="77777777" w:rsidR="00BA3504" w:rsidRPr="009C36AA" w:rsidRDefault="00BA3504" w:rsidP="00BA3504">
      <w:pPr>
        <w:contextualSpacing/>
        <w:rPr>
          <w:rFonts w:ascii="Verdana" w:hAnsi="Verdana" w:cs="Arial"/>
          <w:b/>
          <w:lang w:val="es-MX"/>
        </w:rPr>
      </w:pPr>
    </w:p>
    <w:p w14:paraId="73AC5605" w14:textId="763C3B1F" w:rsidR="00BA3504" w:rsidRPr="009C36AA" w:rsidRDefault="00BA3504" w:rsidP="00BA3504">
      <w:pPr>
        <w:pStyle w:val="Textoindependiente"/>
        <w:contextualSpacing/>
        <w:jc w:val="both"/>
        <w:rPr>
          <w:rFonts w:ascii="Verdana" w:eastAsia="Calibri" w:hAnsi="Verdana" w:cs="Arial"/>
          <w:szCs w:val="24"/>
          <w:lang w:val="es-MX" w:eastAsia="en-US"/>
        </w:rPr>
      </w:pPr>
      <w:r w:rsidRPr="009C36AA">
        <w:rPr>
          <w:rFonts w:ascii="Verdana" w:eastAsia="Calibri" w:hAnsi="Verdana" w:cs="Arial"/>
          <w:szCs w:val="24"/>
          <w:lang w:val="es-MX" w:eastAsia="en-US"/>
        </w:rPr>
        <w:t>El Viceministerio</w:t>
      </w:r>
      <w:r w:rsidR="00796874">
        <w:rPr>
          <w:rFonts w:ascii="Verdana" w:eastAsia="Calibri" w:hAnsi="Verdana" w:cs="Arial"/>
          <w:szCs w:val="24"/>
          <w:lang w:val="es-MX" w:eastAsia="en-US"/>
        </w:rPr>
        <w:t xml:space="preserve"> a través de sus dependencias,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0C37A9">
        <w:rPr>
          <w:rFonts w:ascii="Verdana" w:eastAsia="Calibri" w:hAnsi="Verdana" w:cs="Arial"/>
          <w:szCs w:val="24"/>
          <w:lang w:val="es-MX" w:eastAsia="en-US"/>
        </w:rPr>
        <w:t>trabaja para</w:t>
      </w:r>
      <w:r w:rsidR="0079687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E6613B">
        <w:rPr>
          <w:rFonts w:ascii="Verdana" w:eastAsia="Calibri" w:hAnsi="Verdana" w:cs="Arial"/>
          <w:szCs w:val="24"/>
          <w:lang w:val="es-MX" w:eastAsia="en-US"/>
        </w:rPr>
        <w:t>los programas de</w:t>
      </w:r>
      <w:r w:rsidR="00796874">
        <w:rPr>
          <w:rFonts w:ascii="Verdana" w:eastAsia="Calibri" w:hAnsi="Verdana" w:cs="Arial"/>
          <w:szCs w:val="24"/>
          <w:lang w:val="es-MX" w:eastAsia="en-US"/>
        </w:rPr>
        <w:t xml:space="preserve"> promoción y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el </w:t>
      </w:r>
      <w:r w:rsidR="00796874">
        <w:rPr>
          <w:rFonts w:ascii="Verdana" w:eastAsia="Calibri" w:hAnsi="Verdana" w:cs="Arial"/>
          <w:szCs w:val="24"/>
          <w:lang w:val="es-MX" w:eastAsia="en-US"/>
        </w:rPr>
        <w:t>fortalecimiento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de las micro, pequeñas y medianas empresas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productoras de bienes y servicios,</w:t>
      </w:r>
      <w:r w:rsidRPr="009C36AA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0B1178">
        <w:rPr>
          <w:rFonts w:ascii="Verdana" w:eastAsia="Calibri" w:hAnsi="Verdana" w:cs="Arial"/>
          <w:szCs w:val="24"/>
          <w:lang w:val="es-MX" w:eastAsia="en-US"/>
        </w:rPr>
        <w:t>facilitando para ello,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Pr="009C36AA">
        <w:rPr>
          <w:rFonts w:ascii="Verdana" w:eastAsia="Calibri" w:hAnsi="Verdana" w:cs="Arial"/>
          <w:szCs w:val="24"/>
          <w:lang w:val="es-MX" w:eastAsia="en-US"/>
        </w:rPr>
        <w:t>capacitaciones</w:t>
      </w:r>
      <w:r w:rsidR="000C37A9">
        <w:rPr>
          <w:rFonts w:ascii="Verdana" w:eastAsia="Calibri" w:hAnsi="Verdana" w:cs="Arial"/>
          <w:szCs w:val="24"/>
          <w:lang w:val="es-MX" w:eastAsia="en-US"/>
        </w:rPr>
        <w:t>, servicios financieros</w:t>
      </w:r>
      <w:r w:rsidR="000B1178">
        <w:rPr>
          <w:rFonts w:ascii="Verdana" w:eastAsia="Calibri" w:hAnsi="Verdana" w:cs="Arial"/>
          <w:szCs w:val="24"/>
          <w:lang w:val="es-MX" w:eastAsia="en-US"/>
        </w:rPr>
        <w:t xml:space="preserve"> y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de desarrollo empresarial</w:t>
      </w:r>
      <w:r w:rsidR="000B1178">
        <w:rPr>
          <w:rFonts w:ascii="Verdana" w:eastAsia="Calibri" w:hAnsi="Verdana" w:cs="Arial"/>
          <w:szCs w:val="24"/>
          <w:lang w:val="es-MX" w:eastAsia="en-US"/>
        </w:rPr>
        <w:t>, y así</w:t>
      </w:r>
      <w:r w:rsidR="000C37A9">
        <w:rPr>
          <w:rFonts w:ascii="Verdana" w:eastAsia="Calibri" w:hAnsi="Verdana" w:cs="Arial"/>
          <w:szCs w:val="24"/>
          <w:lang w:val="es-MX" w:eastAsia="en-US"/>
        </w:rPr>
        <w:t xml:space="preserve"> aumentar su productividad y competitividad; coadyuvando a la creación de empresas, generación de empleo y reducción de la pobreza</w:t>
      </w:r>
      <w:r w:rsidRPr="009C36AA">
        <w:rPr>
          <w:rFonts w:ascii="Verdana" w:eastAsia="Calibri" w:hAnsi="Verdana" w:cs="Arial"/>
          <w:szCs w:val="24"/>
          <w:lang w:val="es-MX" w:eastAsia="en-US"/>
        </w:rPr>
        <w:t>.</w:t>
      </w:r>
    </w:p>
    <w:p w14:paraId="77E7E778" w14:textId="77777777" w:rsidR="000B1178" w:rsidRDefault="000B1178" w:rsidP="00BA3504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EBC15C6" w14:textId="2AA17894" w:rsidR="00BA3504" w:rsidRDefault="007C5BCC" w:rsidP="00B8727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>Al Viceministerio</w:t>
      </w:r>
      <w:r w:rsidR="001817F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E25005">
        <w:rPr>
          <w:rFonts w:ascii="Verdana" w:eastAsia="Calibri" w:hAnsi="Verdana" w:cs="Arial"/>
          <w:szCs w:val="24"/>
          <w:lang w:val="es-MX" w:eastAsia="en-US"/>
        </w:rPr>
        <w:t>se le asigna</w:t>
      </w:r>
      <w:r w:rsidR="000B117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BA3504" w:rsidRPr="009C36AA">
        <w:rPr>
          <w:rFonts w:ascii="Verdana" w:eastAsia="Calibri" w:hAnsi="Verdana" w:cs="Arial"/>
          <w:szCs w:val="24"/>
          <w:lang w:val="es-MX" w:eastAsia="en-US"/>
        </w:rPr>
        <w:t xml:space="preserve">un presupuesto de </w:t>
      </w:r>
      <w:r w:rsidR="005C3CD2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4D0BB1">
        <w:rPr>
          <w:rFonts w:ascii="Verdana" w:eastAsia="Calibri" w:hAnsi="Verdana" w:cs="Arial"/>
          <w:b/>
          <w:szCs w:val="24"/>
          <w:lang w:val="es-MX" w:eastAsia="en-US"/>
        </w:rPr>
        <w:t>433,500,962</w:t>
      </w:r>
      <w:r w:rsidR="00BA3504" w:rsidRPr="009C36AA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BA3504" w:rsidRPr="009C36AA">
        <w:rPr>
          <w:rFonts w:ascii="Verdana" w:eastAsia="Calibri" w:hAnsi="Verdana" w:cs="Arial"/>
          <w:szCs w:val="24"/>
          <w:lang w:val="es-MX" w:eastAsia="en-US"/>
        </w:rPr>
        <w:t>,</w:t>
      </w:r>
      <w:r>
        <w:rPr>
          <w:rFonts w:ascii="Verdana" w:eastAsia="Calibri" w:hAnsi="Verdana" w:cs="Arial"/>
          <w:szCs w:val="24"/>
          <w:lang w:val="es-MX" w:eastAsia="en-US"/>
        </w:rPr>
        <w:t xml:space="preserve"> mismo que se modifi</w:t>
      </w:r>
      <w:r w:rsidR="00573B4B">
        <w:rPr>
          <w:rFonts w:ascii="Verdana" w:eastAsia="Calibri" w:hAnsi="Verdana" w:cs="Arial"/>
          <w:szCs w:val="24"/>
          <w:lang w:val="es-MX" w:eastAsia="en-US"/>
        </w:rPr>
        <w:t xml:space="preserve">ca </w:t>
      </w:r>
      <w:r w:rsidR="005A0BE0">
        <w:rPr>
          <w:rFonts w:ascii="Verdana" w:eastAsia="Calibri" w:hAnsi="Verdana" w:cs="Arial"/>
          <w:szCs w:val="24"/>
          <w:lang w:val="es-MX" w:eastAsia="en-US"/>
        </w:rPr>
        <w:t xml:space="preserve">y disminuye </w:t>
      </w:r>
      <w:r w:rsidR="00573B4B">
        <w:rPr>
          <w:rFonts w:ascii="Verdana" w:eastAsia="Calibri" w:hAnsi="Verdana" w:cs="Arial"/>
          <w:szCs w:val="24"/>
          <w:lang w:val="es-MX" w:eastAsia="en-US"/>
        </w:rPr>
        <w:t xml:space="preserve">por </w:t>
      </w:r>
      <w:r w:rsidR="004D0BB1" w:rsidRPr="001817F4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48426A">
        <w:rPr>
          <w:rFonts w:ascii="Verdana" w:eastAsia="Calibri" w:hAnsi="Verdana" w:cs="Arial"/>
          <w:b/>
          <w:szCs w:val="24"/>
          <w:lang w:val="es-MX" w:eastAsia="en-US"/>
        </w:rPr>
        <w:t>320,529,89</w:t>
      </w:r>
      <w:r w:rsidR="001D6C94">
        <w:rPr>
          <w:rFonts w:ascii="Verdana" w:eastAsia="Calibri" w:hAnsi="Verdana" w:cs="Arial"/>
          <w:b/>
          <w:szCs w:val="24"/>
          <w:lang w:val="es-MX" w:eastAsia="en-US"/>
        </w:rPr>
        <w:t>7</w:t>
      </w:r>
      <w:r w:rsidR="007A2B35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B87271">
        <w:rPr>
          <w:rFonts w:ascii="Verdana" w:eastAsia="Calibri" w:hAnsi="Verdana" w:cs="Arial"/>
          <w:szCs w:val="24"/>
          <w:lang w:val="es-MX" w:eastAsia="en-US"/>
        </w:rPr>
        <w:t>,</w:t>
      </w:r>
      <w:r w:rsidR="00F2459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346BD4">
        <w:rPr>
          <w:rFonts w:ascii="Verdana" w:eastAsia="Calibri" w:hAnsi="Verdana" w:cs="Arial"/>
          <w:szCs w:val="24"/>
          <w:lang w:val="es-MX" w:eastAsia="en-US"/>
        </w:rPr>
        <w:t>p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or lo que, </w:t>
      </w:r>
      <w:r w:rsidR="00573B4B">
        <w:rPr>
          <w:rFonts w:ascii="Verdana" w:eastAsia="Calibri" w:hAnsi="Verdana" w:cs="Arial"/>
          <w:szCs w:val="24"/>
          <w:lang w:val="es-MX" w:eastAsia="en-US"/>
        </w:rPr>
        <w:t>del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presupuesto vigente </w:t>
      </w:r>
      <w:r w:rsidR="00B87271" w:rsidRPr="00B87271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5A0BE0">
        <w:rPr>
          <w:rFonts w:ascii="Verdana" w:eastAsia="Calibri" w:hAnsi="Verdana" w:cs="Arial"/>
          <w:b/>
          <w:szCs w:val="24"/>
          <w:lang w:val="es-MX" w:eastAsia="en-US"/>
        </w:rPr>
        <w:t>1</w:t>
      </w:r>
      <w:r w:rsidR="001D6C94">
        <w:rPr>
          <w:rFonts w:ascii="Verdana" w:eastAsia="Calibri" w:hAnsi="Verdana" w:cs="Arial"/>
          <w:b/>
          <w:szCs w:val="24"/>
          <w:lang w:val="es-MX" w:eastAsia="en-US"/>
        </w:rPr>
        <w:t>12,971,065</w:t>
      </w:r>
      <w:r w:rsidR="00346BD4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573B4B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B87271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573B4B">
        <w:rPr>
          <w:rFonts w:ascii="Verdana" w:eastAsia="Calibri" w:hAnsi="Verdana" w:cs="Arial"/>
          <w:szCs w:val="24"/>
          <w:lang w:val="es-MX" w:eastAsia="en-US"/>
        </w:rPr>
        <w:t>se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573B4B">
        <w:rPr>
          <w:rFonts w:ascii="Verdana" w:eastAsia="Calibri" w:hAnsi="Verdana" w:cs="Arial"/>
          <w:szCs w:val="24"/>
          <w:lang w:val="es-MX" w:eastAsia="en-US"/>
        </w:rPr>
        <w:t>tiene</w:t>
      </w:r>
      <w:r>
        <w:rPr>
          <w:rFonts w:ascii="Verdana" w:eastAsia="Calibri" w:hAnsi="Verdana" w:cs="Arial"/>
          <w:szCs w:val="24"/>
          <w:lang w:val="es-MX" w:eastAsia="en-US"/>
        </w:rPr>
        <w:t xml:space="preserve"> una ejecución acumulada de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427947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F26EAC">
        <w:rPr>
          <w:rFonts w:ascii="Verdana" w:eastAsia="Calibri" w:hAnsi="Verdana" w:cs="Arial"/>
          <w:b/>
          <w:szCs w:val="24"/>
          <w:lang w:val="es-MX" w:eastAsia="en-US"/>
        </w:rPr>
        <w:t>77</w:t>
      </w:r>
      <w:r w:rsidR="009414E4">
        <w:rPr>
          <w:rFonts w:ascii="Verdana" w:eastAsia="Calibri" w:hAnsi="Verdana" w:cs="Arial"/>
          <w:b/>
          <w:szCs w:val="24"/>
          <w:lang w:val="es-MX" w:eastAsia="en-US"/>
        </w:rPr>
        <w:t>,108,765.06</w:t>
      </w:r>
      <w:r w:rsidR="001817F4">
        <w:rPr>
          <w:rFonts w:ascii="Verdana" w:eastAsia="Calibri" w:hAnsi="Verdana" w:cs="Arial"/>
          <w:b/>
          <w:szCs w:val="24"/>
          <w:lang w:val="es-MX" w:eastAsia="en-US"/>
        </w:rPr>
        <w:t>,</w:t>
      </w:r>
      <w:r>
        <w:rPr>
          <w:rFonts w:ascii="Verdana" w:eastAsia="Calibri" w:hAnsi="Verdana" w:cs="Arial"/>
          <w:szCs w:val="24"/>
          <w:lang w:val="es-MX" w:eastAsia="en-US"/>
        </w:rPr>
        <w:t xml:space="preserve"> equivalente </w:t>
      </w:r>
      <w:r w:rsidRPr="00346BD4">
        <w:rPr>
          <w:rFonts w:ascii="Verdana" w:eastAsia="Calibri" w:hAnsi="Verdana" w:cs="Arial"/>
          <w:szCs w:val="24"/>
          <w:lang w:val="es-MX" w:eastAsia="en-US"/>
        </w:rPr>
        <w:t>al</w:t>
      </w:r>
      <w:r w:rsidR="00346BD4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48426A">
        <w:rPr>
          <w:rFonts w:ascii="Verdana" w:eastAsia="Calibri" w:hAnsi="Verdana" w:cs="Arial"/>
          <w:b/>
          <w:szCs w:val="24"/>
          <w:lang w:val="es-MX" w:eastAsia="en-US"/>
        </w:rPr>
        <w:t>6</w:t>
      </w:r>
      <w:r w:rsidR="008E62FE">
        <w:rPr>
          <w:rFonts w:ascii="Verdana" w:eastAsia="Calibri" w:hAnsi="Verdana" w:cs="Arial"/>
          <w:b/>
          <w:szCs w:val="24"/>
          <w:lang w:val="es-MX" w:eastAsia="en-US"/>
        </w:rPr>
        <w:t>8</w:t>
      </w:r>
      <w:r w:rsidRPr="008117D9">
        <w:rPr>
          <w:rFonts w:ascii="Verdana" w:eastAsia="Calibri" w:hAnsi="Verdana" w:cs="Arial"/>
          <w:b/>
          <w:szCs w:val="24"/>
          <w:lang w:val="es-MX" w:eastAsia="en-US"/>
        </w:rPr>
        <w:t>%</w:t>
      </w:r>
      <w:r>
        <w:rPr>
          <w:rFonts w:ascii="Verdana" w:eastAsia="Calibri" w:hAnsi="Verdana" w:cs="Arial"/>
          <w:szCs w:val="24"/>
          <w:lang w:val="es-MX" w:eastAsia="en-US"/>
        </w:rPr>
        <w:t>,</w:t>
      </w:r>
      <w:r w:rsidR="00B87271">
        <w:rPr>
          <w:rFonts w:ascii="Verdana" w:eastAsia="Calibri" w:hAnsi="Verdana" w:cs="Arial"/>
          <w:szCs w:val="24"/>
          <w:lang w:val="es-MX" w:eastAsia="en-US"/>
        </w:rPr>
        <w:t xml:space="preserve"> orientado a </w:t>
      </w:r>
      <w:r w:rsidR="00FC147F">
        <w:rPr>
          <w:rFonts w:ascii="Verdana" w:eastAsia="Calibri" w:hAnsi="Verdana" w:cs="Arial"/>
          <w:szCs w:val="24"/>
          <w:lang w:val="es-MX" w:eastAsia="en-US"/>
        </w:rPr>
        <w:t>gastos de funcionamiento</w:t>
      </w:r>
      <w:r w:rsidR="00424178">
        <w:rPr>
          <w:rFonts w:ascii="Verdana" w:eastAsia="Calibri" w:hAnsi="Verdana" w:cs="Arial"/>
          <w:szCs w:val="24"/>
          <w:lang w:val="es-MX" w:eastAsia="en-US"/>
        </w:rPr>
        <w:t xml:space="preserve"> e inversión</w:t>
      </w:r>
      <w:r w:rsidR="00FC147F">
        <w:rPr>
          <w:rFonts w:ascii="Verdana" w:eastAsia="Calibri" w:hAnsi="Verdana" w:cs="Arial"/>
          <w:szCs w:val="24"/>
          <w:lang w:val="es-MX" w:eastAsia="en-US"/>
        </w:rPr>
        <w:t>.</w:t>
      </w:r>
    </w:p>
    <w:p w14:paraId="64407EE4" w14:textId="4FD7FAC5" w:rsidR="0055653E" w:rsidRDefault="0055653E" w:rsidP="00B8727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BBC43C4" w14:textId="10D3944C" w:rsidR="000D1AF0" w:rsidRPr="000D1AF0" w:rsidRDefault="000D1AF0" w:rsidP="000D1AF0">
      <w:pPr>
        <w:pStyle w:val="Textoindependiente"/>
        <w:jc w:val="center"/>
        <w:rPr>
          <w:rFonts w:ascii="Verdana" w:eastAsia="Calibri" w:hAnsi="Verdana" w:cs="Arial"/>
          <w:b/>
          <w:szCs w:val="24"/>
          <w:lang w:val="es-MX" w:eastAsia="en-US"/>
        </w:rPr>
      </w:pPr>
      <w:r w:rsidRPr="000D1AF0">
        <w:rPr>
          <w:rFonts w:ascii="Verdana" w:eastAsia="Calibri" w:hAnsi="Verdana" w:cs="Arial"/>
          <w:b/>
          <w:szCs w:val="24"/>
          <w:lang w:val="es-MX" w:eastAsia="en-US"/>
        </w:rPr>
        <w:t>Grafica No.1</w:t>
      </w:r>
    </w:p>
    <w:p w14:paraId="2B4F7057" w14:textId="77777777" w:rsidR="0055653E" w:rsidRPr="009C36AA" w:rsidRDefault="0055653E" w:rsidP="0055653E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Viceministerio de Desarrollo de la Microempresa, Pequeña y Mediana Empresa</w:t>
      </w:r>
    </w:p>
    <w:p w14:paraId="439D6F46" w14:textId="008992A3" w:rsidR="00191305" w:rsidRPr="0055653E" w:rsidRDefault="0055653E" w:rsidP="0055653E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Ejecución Presupuestaria</w:t>
      </w:r>
    </w:p>
    <w:p w14:paraId="4EC6D267" w14:textId="04277FC9" w:rsidR="00FF6099" w:rsidRPr="00C21E3D" w:rsidRDefault="00FF6099" w:rsidP="00BA3504">
      <w:pPr>
        <w:pStyle w:val="Textoindependiente"/>
        <w:jc w:val="both"/>
        <w:rPr>
          <w:rFonts w:ascii="Verdana" w:eastAsia="Calibri" w:hAnsi="Verdana" w:cs="Arial"/>
          <w:b/>
          <w:sz w:val="16"/>
          <w:szCs w:val="24"/>
          <w:lang w:val="es-MX" w:eastAsia="en-US"/>
        </w:rPr>
      </w:pPr>
    </w:p>
    <w:p w14:paraId="27A1E647" w14:textId="27E06AE5" w:rsidR="00431298" w:rsidRDefault="00FD5DD5" w:rsidP="00E6613B">
      <w:pPr>
        <w:pStyle w:val="Textoindependiente"/>
        <w:jc w:val="center"/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b/>
          <w:noProof/>
          <w:sz w:val="14"/>
          <w:lang w:eastAsia="es-GT"/>
        </w:rPr>
        <w:drawing>
          <wp:inline distT="0" distB="0" distL="0" distR="0" wp14:anchorId="4865F9B2" wp14:editId="16883987">
            <wp:extent cx="3527671" cy="3402366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537" cy="3419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840254" w14:textId="77777777" w:rsidR="00A016B1" w:rsidRDefault="00A016B1" w:rsidP="00346BD4">
      <w:pPr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</w:pPr>
    </w:p>
    <w:p w14:paraId="3C9521DB" w14:textId="5C5FEA03" w:rsidR="00346BD4" w:rsidRPr="00346BD4" w:rsidRDefault="00346BD4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: Sistema de Contabilidad Integrada (</w:t>
      </w:r>
      <w:proofErr w:type="spellStart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Sicoin</w:t>
      </w:r>
      <w:proofErr w:type="spellEnd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) 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01</w:t>
      </w:r>
      <w:r w:rsidR="001D6C9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9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373479E4" w14:textId="6AA441F3" w:rsidR="00BA3504" w:rsidRPr="001D6C94" w:rsidRDefault="00FE76A0" w:rsidP="00D15606">
      <w:pPr>
        <w:jc w:val="center"/>
        <w:rPr>
          <w:rFonts w:ascii="Verdana" w:eastAsia="Times New Roman" w:hAnsi="Verdana" w:cs="Arial"/>
          <w:b/>
          <w:kern w:val="0"/>
          <w:szCs w:val="20"/>
          <w:lang w:val="es-MX" w:eastAsia="es-ES"/>
          <w14:ligatures w14:val="none"/>
        </w:rPr>
      </w:pPr>
      <w:r>
        <w:rPr>
          <w:rFonts w:ascii="Verdana" w:hAnsi="Verdana" w:cs="Arial"/>
          <w:b/>
          <w:lang w:val="es-MX"/>
        </w:rPr>
        <w:lastRenderedPageBreak/>
        <w:t>Gráfica No. 2</w:t>
      </w:r>
    </w:p>
    <w:p w14:paraId="0891D98B" w14:textId="57A6891C" w:rsidR="007D123F" w:rsidRPr="009C36AA" w:rsidRDefault="007D123F" w:rsidP="00BA3504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Viceministerio de Desarrollo de la Microempresa,</w:t>
      </w:r>
      <w:r w:rsidR="00CF176E" w:rsidRPr="009C36AA">
        <w:rPr>
          <w:rFonts w:ascii="Verdana" w:hAnsi="Verdana" w:cs="Arial"/>
          <w:b/>
          <w:lang w:val="es-MX"/>
        </w:rPr>
        <w:t xml:space="preserve"> </w:t>
      </w:r>
      <w:r w:rsidRPr="009C36AA">
        <w:rPr>
          <w:rFonts w:ascii="Verdana" w:hAnsi="Verdana" w:cs="Arial"/>
          <w:b/>
          <w:lang w:val="es-MX"/>
        </w:rPr>
        <w:t>Pequeña y Mediana Empresa</w:t>
      </w:r>
    </w:p>
    <w:p w14:paraId="4D04DD78" w14:textId="5890DBF5" w:rsidR="00427947" w:rsidRPr="0048426A" w:rsidRDefault="00FE76A0" w:rsidP="0048426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 xml:space="preserve"> </w:t>
      </w:r>
      <w:r w:rsidR="00A51E34">
        <w:rPr>
          <w:rFonts w:ascii="Verdana" w:hAnsi="Verdana" w:cs="Arial"/>
          <w:b/>
          <w:lang w:val="es-MX"/>
        </w:rPr>
        <w:t>P</w:t>
      </w:r>
      <w:r>
        <w:rPr>
          <w:rFonts w:ascii="Verdana" w:hAnsi="Verdana" w:cs="Arial"/>
          <w:b/>
          <w:lang w:val="es-MX"/>
        </w:rPr>
        <w:t>resupuesto por grupo de gasto</w:t>
      </w:r>
    </w:p>
    <w:p w14:paraId="7D1A0C49" w14:textId="1B24A27B" w:rsidR="00427947" w:rsidRDefault="00FD5DD5" w:rsidP="00FA4DEB">
      <w:pPr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b/>
          <w:noProof/>
          <w:sz w:val="14"/>
          <w:lang w:eastAsia="es-GT"/>
        </w:rPr>
        <w:drawing>
          <wp:anchor distT="0" distB="0" distL="114300" distR="114300" simplePos="0" relativeHeight="251663360" behindDoc="0" locked="0" layoutInCell="1" allowOverlap="1" wp14:anchorId="657F3AE8" wp14:editId="67663C4B">
            <wp:simplePos x="0" y="0"/>
            <wp:positionH relativeFrom="column">
              <wp:posOffset>-191686</wp:posOffset>
            </wp:positionH>
            <wp:positionV relativeFrom="paragraph">
              <wp:posOffset>159948</wp:posOffset>
            </wp:positionV>
            <wp:extent cx="6239510" cy="2649220"/>
            <wp:effectExtent l="0" t="0" r="889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510" cy="264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7BABE" w14:textId="02ED6B88" w:rsidR="00346BD4" w:rsidRDefault="00346BD4" w:rsidP="00FA4DEB">
      <w:pPr>
        <w:rPr>
          <w:rFonts w:ascii="Verdana" w:hAnsi="Verdana" w:cs="Arial"/>
          <w:b/>
          <w:sz w:val="14"/>
          <w:lang w:val="es-MX"/>
        </w:rPr>
      </w:pPr>
    </w:p>
    <w:p w14:paraId="41B80014" w14:textId="0A558B12" w:rsidR="00346BD4" w:rsidRDefault="00346BD4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: Sistema de Contabilidad Integrada (</w:t>
      </w:r>
      <w:proofErr w:type="spellStart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Sicoin</w:t>
      </w:r>
      <w:proofErr w:type="spellEnd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) 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0</w:t>
      </w:r>
      <w:r w:rsidR="00F20E1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1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9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6D576C8A" w14:textId="1029EADE" w:rsidR="0096486E" w:rsidRDefault="0096486E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</w:p>
    <w:p w14:paraId="6B031F98" w14:textId="6C1054EC" w:rsidR="0096486E" w:rsidRDefault="0096486E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</w:p>
    <w:p w14:paraId="0FCFE018" w14:textId="77777777" w:rsidR="0096486E" w:rsidRPr="009D6083" w:rsidRDefault="0096486E" w:rsidP="0096486E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Cuadro No.</w:t>
      </w:r>
      <w:r>
        <w:rPr>
          <w:rFonts w:ascii="Verdana" w:hAnsi="Verdana" w:cs="Arial"/>
          <w:b/>
          <w:lang w:val="es-MX"/>
        </w:rPr>
        <w:t xml:space="preserve"> 1</w:t>
      </w:r>
    </w:p>
    <w:p w14:paraId="34D4B0B1" w14:textId="03DDF8D1" w:rsidR="0096486E" w:rsidRPr="007A7938" w:rsidRDefault="0096486E" w:rsidP="0096486E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 xml:space="preserve">Viceministerio de </w:t>
      </w:r>
      <w:r w:rsidRPr="0096486E">
        <w:rPr>
          <w:rFonts w:ascii="Verdana" w:hAnsi="Verdana" w:cs="Arial"/>
          <w:b/>
          <w:lang w:val="es-MX"/>
        </w:rPr>
        <w:t>Desarrollo de la Microempresa, Pequeña y Mediana Empresa</w:t>
      </w:r>
    </w:p>
    <w:p w14:paraId="5E8B4413" w14:textId="6B914035" w:rsidR="0096486E" w:rsidRDefault="003E18F9" w:rsidP="0096486E">
      <w:pPr>
        <w:jc w:val="center"/>
        <w:rPr>
          <w:rFonts w:ascii="Verdana" w:hAnsi="Verdana" w:cs="Arial"/>
          <w:b/>
          <w:lang w:val="es-MX"/>
        </w:rPr>
      </w:pPr>
      <w:r w:rsidRPr="00FD5DD5">
        <w:rPr>
          <w:noProof/>
          <w:lang w:eastAsia="es-GT"/>
        </w:rPr>
        <w:drawing>
          <wp:anchor distT="0" distB="0" distL="114300" distR="114300" simplePos="0" relativeHeight="251664384" behindDoc="0" locked="0" layoutInCell="1" allowOverlap="1" wp14:anchorId="41ECB7D2" wp14:editId="307C2008">
            <wp:simplePos x="0" y="0"/>
            <wp:positionH relativeFrom="margin">
              <wp:posOffset>-241935</wp:posOffset>
            </wp:positionH>
            <wp:positionV relativeFrom="paragraph">
              <wp:posOffset>305283</wp:posOffset>
            </wp:positionV>
            <wp:extent cx="6205855" cy="2643505"/>
            <wp:effectExtent l="19050" t="19050" r="23495" b="23495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26435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86E">
        <w:rPr>
          <w:rFonts w:ascii="Verdana" w:hAnsi="Verdana" w:cs="Arial"/>
          <w:b/>
          <w:lang w:val="es-MX"/>
        </w:rPr>
        <w:t>División del presupuesto por grupo de gasto</w:t>
      </w:r>
    </w:p>
    <w:p w14:paraId="7B613F62" w14:textId="407F37EC" w:rsidR="00C107D2" w:rsidRDefault="00C107D2" w:rsidP="003E18F9">
      <w:pPr>
        <w:rPr>
          <w:rFonts w:ascii="Verdana" w:hAnsi="Verdana" w:cs="Arial"/>
          <w:lang w:val="es-MX"/>
        </w:rPr>
      </w:pPr>
    </w:p>
    <w:p w14:paraId="6B3BD44C" w14:textId="7770BBBD" w:rsidR="0096486E" w:rsidRDefault="0096486E" w:rsidP="0096486E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lastRenderedPageBreak/>
        <w:t xml:space="preserve">Cuadro No. </w:t>
      </w:r>
      <w:r>
        <w:rPr>
          <w:rFonts w:ascii="Verdana" w:hAnsi="Verdana" w:cs="Arial"/>
          <w:b/>
          <w:lang w:val="es-MX"/>
        </w:rPr>
        <w:t>2</w:t>
      </w:r>
    </w:p>
    <w:p w14:paraId="3B7813C3" w14:textId="3ADF39B2" w:rsidR="00C34294" w:rsidRPr="009C36AA" w:rsidRDefault="00C34294" w:rsidP="0096486E">
      <w:pPr>
        <w:jc w:val="center"/>
        <w:rPr>
          <w:rFonts w:ascii="Verdana" w:hAnsi="Verdana" w:cs="Arial"/>
          <w:b/>
          <w:lang w:val="es-MX"/>
        </w:rPr>
      </w:pPr>
      <w:r w:rsidRPr="009C36AA">
        <w:rPr>
          <w:rFonts w:ascii="Verdana" w:hAnsi="Verdana" w:cs="Arial"/>
          <w:b/>
          <w:lang w:val="es-MX"/>
        </w:rPr>
        <w:t>Viceministerio de Desarrollo de la Microempresa,</w:t>
      </w:r>
      <w:r w:rsidR="004E46CE" w:rsidRPr="009C36AA">
        <w:rPr>
          <w:rFonts w:ascii="Verdana" w:hAnsi="Verdana" w:cs="Arial"/>
          <w:b/>
          <w:lang w:val="es-MX"/>
        </w:rPr>
        <w:t xml:space="preserve"> </w:t>
      </w:r>
      <w:r w:rsidRPr="009C36AA">
        <w:rPr>
          <w:rFonts w:ascii="Verdana" w:hAnsi="Verdana" w:cs="Arial"/>
          <w:b/>
          <w:lang w:val="es-MX"/>
        </w:rPr>
        <w:t>Pequeña y Mediana Empresa</w:t>
      </w:r>
    </w:p>
    <w:p w14:paraId="79BD38E0" w14:textId="77777777" w:rsidR="0096486E" w:rsidRDefault="006B6D2C" w:rsidP="0096486E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 xml:space="preserve"> </w:t>
      </w:r>
      <w:r w:rsidR="003F5C96">
        <w:rPr>
          <w:rFonts w:ascii="Verdana" w:hAnsi="Verdana" w:cs="Arial"/>
          <w:b/>
          <w:lang w:val="es-MX"/>
        </w:rPr>
        <w:t>P</w:t>
      </w:r>
      <w:r w:rsidRPr="00732114">
        <w:rPr>
          <w:rFonts w:ascii="Verdana" w:hAnsi="Verdana" w:cs="Arial"/>
          <w:b/>
          <w:lang w:val="es-MX"/>
        </w:rPr>
        <w:t>resupuesto</w:t>
      </w:r>
      <w:r>
        <w:rPr>
          <w:rFonts w:ascii="Verdana" w:hAnsi="Verdana" w:cs="Arial"/>
          <w:b/>
          <w:lang w:val="es-MX"/>
        </w:rPr>
        <w:t xml:space="preserve"> por d</w:t>
      </w:r>
      <w:r w:rsidRPr="00732114">
        <w:rPr>
          <w:rFonts w:ascii="Verdana" w:hAnsi="Verdana" w:cs="Arial"/>
          <w:b/>
          <w:lang w:val="es-MX"/>
        </w:rPr>
        <w:t>ependencias y grupo de gasto</w:t>
      </w:r>
    </w:p>
    <w:p w14:paraId="4DA1C9BA" w14:textId="37A51E03" w:rsidR="0096486E" w:rsidRPr="0096486E" w:rsidRDefault="00773505" w:rsidP="0096486E">
      <w:pPr>
        <w:jc w:val="center"/>
        <w:rPr>
          <w:rFonts w:ascii="Verdana" w:hAnsi="Verdana" w:cs="Arial"/>
          <w:b/>
          <w:lang w:val="es-MX"/>
        </w:rPr>
      </w:pPr>
      <w:r w:rsidRPr="00773505">
        <w:drawing>
          <wp:inline distT="0" distB="0" distL="0" distR="0" wp14:anchorId="7D842D17" wp14:editId="5EE47031">
            <wp:extent cx="5612130" cy="6915759"/>
            <wp:effectExtent l="19050" t="19050" r="26670" b="19050"/>
            <wp:docPr id="34210574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968" cy="69229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84CDE2" w14:textId="52C4B3EB" w:rsidR="00A016B1" w:rsidRDefault="00346BD4" w:rsidP="00F20E1A">
      <w:pPr>
        <w:jc w:val="both"/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: Sistema de Contabilidad Integrada (</w:t>
      </w:r>
      <w:proofErr w:type="spellStart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Sicoin</w:t>
      </w:r>
      <w:proofErr w:type="spellEnd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) 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01</w:t>
      </w:r>
      <w:r w:rsidR="00B7676D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9</w:t>
      </w:r>
      <w:r w:rsidR="005A0BE0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3F1A0662" w14:textId="77777777" w:rsidR="00346BD4" w:rsidRPr="00346BD4" w:rsidRDefault="00346BD4" w:rsidP="00346BD4">
      <w:pPr>
        <w:jc w:val="both"/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</w:p>
    <w:p w14:paraId="1CD5B90B" w14:textId="77777777" w:rsidR="0096486E" w:rsidRDefault="0096486E" w:rsidP="00BC5E60">
      <w:pPr>
        <w:jc w:val="both"/>
        <w:rPr>
          <w:rFonts w:ascii="Verdana" w:hAnsi="Verdana" w:cs="Arial"/>
          <w:lang w:val="es-MX"/>
        </w:rPr>
      </w:pPr>
    </w:p>
    <w:p w14:paraId="22B6269F" w14:textId="77777777" w:rsidR="0021394F" w:rsidRPr="00732114" w:rsidRDefault="0021394F" w:rsidP="0021394F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 xml:space="preserve">El Cuadro </w:t>
      </w:r>
      <w:r>
        <w:rPr>
          <w:rFonts w:ascii="Verdana" w:hAnsi="Verdana" w:cs="Arial"/>
          <w:kern w:val="0"/>
          <w:lang w:val="es-MX"/>
          <w14:ligatures w14:val="none"/>
        </w:rPr>
        <w:t>No. 2</w:t>
      </w:r>
      <w:r w:rsidRPr="00732114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 xml:space="preserve">presenta </w:t>
      </w:r>
      <w:r w:rsidRPr="00732114">
        <w:rPr>
          <w:rFonts w:ascii="Verdana" w:hAnsi="Verdana" w:cs="Arial"/>
          <w:lang w:val="es-MX"/>
        </w:rPr>
        <w:t>la ejecución presupuestaria</w:t>
      </w:r>
      <w:r>
        <w:rPr>
          <w:rFonts w:ascii="Verdana" w:hAnsi="Verdana" w:cs="Arial"/>
          <w:lang w:val="es-MX"/>
        </w:rPr>
        <w:t xml:space="preserve"> acumulada</w:t>
      </w:r>
      <w:r w:rsidRPr="00732114">
        <w:rPr>
          <w:rFonts w:ascii="Verdana" w:hAnsi="Verdana" w:cs="Arial"/>
          <w:lang w:val="es-MX"/>
        </w:rPr>
        <w:t xml:space="preserve"> de los gastos</w:t>
      </w:r>
      <w:r>
        <w:rPr>
          <w:rFonts w:ascii="Verdana" w:hAnsi="Verdana" w:cs="Arial"/>
          <w:lang w:val="es-MX"/>
        </w:rPr>
        <w:t xml:space="preserve"> erogados</w:t>
      </w:r>
      <w:r w:rsidRPr="00732114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>por</w:t>
      </w:r>
      <w:r w:rsidRPr="00732114">
        <w:rPr>
          <w:rFonts w:ascii="Verdana" w:hAnsi="Verdana" w:cs="Arial"/>
          <w:lang w:val="es-MX"/>
        </w:rPr>
        <w:t xml:space="preserve"> dependencias </w:t>
      </w:r>
      <w:r>
        <w:rPr>
          <w:rFonts w:ascii="Verdana" w:hAnsi="Verdana" w:cs="Arial"/>
          <w:lang w:val="es-MX"/>
        </w:rPr>
        <w:t>y tipo de gasto, los cuales</w:t>
      </w:r>
      <w:r w:rsidRPr="00732114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>contemplan únicamente pago de nómina y adquisición de bienes y servicios.</w:t>
      </w:r>
    </w:p>
    <w:p w14:paraId="40F461FA" w14:textId="77777777" w:rsidR="0021394F" w:rsidRDefault="0021394F" w:rsidP="0021394F">
      <w:pPr>
        <w:jc w:val="both"/>
        <w:rPr>
          <w:rFonts w:ascii="Verdana" w:hAnsi="Verdana"/>
          <w:lang w:val="es-MX"/>
        </w:rPr>
      </w:pPr>
    </w:p>
    <w:p w14:paraId="09B432AB" w14:textId="77777777" w:rsidR="0096486E" w:rsidRDefault="0096486E" w:rsidP="00BC5E60">
      <w:pPr>
        <w:jc w:val="both"/>
        <w:rPr>
          <w:rFonts w:ascii="Verdana" w:hAnsi="Verdana" w:cs="Arial"/>
          <w:lang w:val="es-MX"/>
        </w:rPr>
      </w:pPr>
    </w:p>
    <w:p w14:paraId="1FB2B224" w14:textId="77777777" w:rsidR="0096486E" w:rsidRDefault="0096486E" w:rsidP="00BC5E60">
      <w:pPr>
        <w:jc w:val="both"/>
        <w:rPr>
          <w:rFonts w:ascii="Verdana" w:hAnsi="Verdana" w:cs="Arial"/>
          <w:lang w:val="es-MX"/>
        </w:rPr>
      </w:pPr>
    </w:p>
    <w:p w14:paraId="678432C8" w14:textId="58DCF28A" w:rsidR="006B6D2C" w:rsidRPr="006D7ED2" w:rsidRDefault="006B6D2C" w:rsidP="006B6D2C">
      <w:pPr>
        <w:jc w:val="center"/>
        <w:rPr>
          <w:rFonts w:ascii="Verdana" w:hAnsi="Verdana" w:cs="Arial"/>
          <w:b/>
          <w:lang w:val="es-MX"/>
        </w:rPr>
      </w:pPr>
      <w:r w:rsidRPr="006D7ED2">
        <w:rPr>
          <w:rFonts w:ascii="Verdana" w:hAnsi="Verdana" w:cs="Arial"/>
          <w:b/>
          <w:lang w:val="es-MX"/>
        </w:rPr>
        <w:t xml:space="preserve">Cuadro No. </w:t>
      </w:r>
      <w:r w:rsidR="0096486E">
        <w:rPr>
          <w:rFonts w:ascii="Verdana" w:hAnsi="Verdana" w:cs="Arial"/>
          <w:b/>
          <w:lang w:val="es-MX"/>
        </w:rPr>
        <w:t>3</w:t>
      </w:r>
    </w:p>
    <w:p w14:paraId="559D2242" w14:textId="77777777" w:rsidR="006B6D2C" w:rsidRPr="006D7ED2" w:rsidRDefault="006B6D2C" w:rsidP="006B6D2C">
      <w:pPr>
        <w:jc w:val="center"/>
        <w:rPr>
          <w:rFonts w:ascii="Verdana" w:hAnsi="Verdana" w:cs="Arial"/>
          <w:b/>
          <w:lang w:val="es-MX"/>
        </w:rPr>
      </w:pPr>
      <w:r w:rsidRPr="006D7ED2">
        <w:rPr>
          <w:rFonts w:ascii="Verdana" w:hAnsi="Verdana" w:cs="Arial"/>
          <w:b/>
          <w:lang w:val="es-MX"/>
        </w:rPr>
        <w:t>Viceministerio de Desarrollo de la Microempresa, Pequeña y Mediana Empresa</w:t>
      </w:r>
    </w:p>
    <w:p w14:paraId="083824A2" w14:textId="656934B8" w:rsidR="006B6D2C" w:rsidRPr="005162DD" w:rsidRDefault="008E62FE" w:rsidP="006B6D2C">
      <w:pPr>
        <w:jc w:val="center"/>
        <w:rPr>
          <w:rFonts w:ascii="Verdana" w:hAnsi="Verdana" w:cs="Arial"/>
          <w:b/>
          <w:lang w:val="es-MX"/>
        </w:rPr>
      </w:pPr>
      <w:r w:rsidRPr="0048426A">
        <w:rPr>
          <w:noProof/>
          <w:lang w:eastAsia="es-GT"/>
        </w:rPr>
        <w:drawing>
          <wp:anchor distT="0" distB="0" distL="114300" distR="114300" simplePos="0" relativeHeight="251661312" behindDoc="0" locked="0" layoutInCell="1" allowOverlap="1" wp14:anchorId="00C1B318" wp14:editId="101874CD">
            <wp:simplePos x="0" y="0"/>
            <wp:positionH relativeFrom="margin">
              <wp:align>center</wp:align>
            </wp:positionH>
            <wp:positionV relativeFrom="paragraph">
              <wp:posOffset>257175</wp:posOffset>
            </wp:positionV>
            <wp:extent cx="6386830" cy="2606675"/>
            <wp:effectExtent l="19050" t="19050" r="13970" b="22225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2606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B6D2C" w:rsidRPr="006D7ED2">
        <w:rPr>
          <w:rFonts w:ascii="Verdana" w:hAnsi="Verdana" w:cs="Arial"/>
          <w:b/>
          <w:lang w:val="es-MX"/>
        </w:rPr>
        <w:t>Informe de Ejecución de Cuota Financiera</w:t>
      </w:r>
    </w:p>
    <w:p w14:paraId="1943A27A" w14:textId="656B6E09" w:rsidR="00346BD4" w:rsidRPr="00346BD4" w:rsidRDefault="00346BD4" w:rsidP="00346BD4">
      <w:pP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</w:pPr>
    </w:p>
    <w:p w14:paraId="3E4B8C69" w14:textId="64D63159" w:rsidR="00212AF2" w:rsidRPr="00D806CC" w:rsidRDefault="0053559B" w:rsidP="00212AF2">
      <w:pPr>
        <w:rPr>
          <w:rFonts w:ascii="Verdana" w:hAnsi="Verdana" w:cs="Arial"/>
          <w:sz w:val="16"/>
        </w:rPr>
      </w:pPr>
      <w:r w:rsidRPr="00346BD4">
        <w:rPr>
          <w:rFonts w:ascii="Verdana" w:eastAsia="Times New Roman" w:hAnsi="Verdana" w:cs="Arial"/>
          <w:b/>
          <w:bCs/>
          <w:color w:val="000000"/>
          <w:kern w:val="0"/>
          <w:sz w:val="16"/>
          <w:szCs w:val="16"/>
          <w:lang w:eastAsia="es-GT"/>
          <w14:ligatures w14:val="none"/>
        </w:rPr>
        <w:t>Fuente</w:t>
      </w:r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: Sistema de Contabilidad Integrada (</w:t>
      </w:r>
      <w:proofErr w:type="spellStart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Sicoin</w:t>
      </w:r>
      <w:proofErr w:type="spellEnd"/>
      <w:r w:rsidRPr="00346BD4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 xml:space="preserve">) 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01</w:t>
      </w:r>
      <w: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/0</w:t>
      </w:r>
      <w:r w:rsidR="00AF117A"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9</w:t>
      </w:r>
      <w:r>
        <w:rPr>
          <w:rFonts w:ascii="Verdana" w:eastAsia="Times New Roman" w:hAnsi="Verdana" w:cs="Arial"/>
          <w:color w:val="000000"/>
          <w:kern w:val="0"/>
          <w:sz w:val="16"/>
          <w:szCs w:val="16"/>
          <w:lang w:eastAsia="es-GT"/>
          <w14:ligatures w14:val="none"/>
        </w:rPr>
        <w:t>/2026</w:t>
      </w:r>
    </w:p>
    <w:p w14:paraId="4FC4B36D" w14:textId="6FAD9C33" w:rsidR="006B6D2C" w:rsidRDefault="006B6D2C" w:rsidP="006B6D2C">
      <w:pPr>
        <w:rPr>
          <w:rFonts w:ascii="Verdana" w:hAnsi="Verdana" w:cs="Arial"/>
          <w:sz w:val="14"/>
          <w:lang w:val="es-MX"/>
        </w:rPr>
      </w:pPr>
    </w:p>
    <w:p w14:paraId="3CDED42E" w14:textId="5BABFC1C" w:rsidR="0021394F" w:rsidRPr="00EB602F" w:rsidRDefault="0021394F" w:rsidP="0021394F">
      <w:pPr>
        <w:jc w:val="both"/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lang w:val="es-MX"/>
        </w:rPr>
        <w:t>El C</w:t>
      </w:r>
      <w:r w:rsidRPr="00BC5E60">
        <w:rPr>
          <w:rFonts w:ascii="Verdana" w:hAnsi="Verdana" w:cs="Arial"/>
          <w:lang w:val="es-MX"/>
        </w:rPr>
        <w:t xml:space="preserve">uadro </w:t>
      </w:r>
      <w:r>
        <w:rPr>
          <w:rFonts w:ascii="Verdana" w:hAnsi="Verdana" w:cs="Arial"/>
          <w:kern w:val="0"/>
          <w:lang w:val="es-MX"/>
          <w14:ligatures w14:val="none"/>
        </w:rPr>
        <w:t xml:space="preserve">No. 3 </w:t>
      </w:r>
      <w:r w:rsidRPr="00BC5E60">
        <w:rPr>
          <w:rFonts w:ascii="Verdana" w:hAnsi="Verdana" w:cs="Arial"/>
          <w:lang w:val="es-MX"/>
        </w:rPr>
        <w:t xml:space="preserve">detalla el comportamiento de las cuotas financieras </w:t>
      </w:r>
      <w:r>
        <w:rPr>
          <w:rFonts w:ascii="Verdana" w:hAnsi="Verdana" w:cs="Arial"/>
          <w:lang w:val="es-MX"/>
        </w:rPr>
        <w:t xml:space="preserve">acumuladas solicitadas y utilizadas por la unidad ejecutora adscrita al Viceministerio, </w:t>
      </w:r>
      <w:r w:rsidRPr="00BC5E60">
        <w:rPr>
          <w:rFonts w:ascii="Verdana" w:hAnsi="Verdana" w:cs="Arial"/>
          <w:lang w:val="es-MX"/>
        </w:rPr>
        <w:t>según las dist</w:t>
      </w:r>
      <w:r>
        <w:rPr>
          <w:rFonts w:ascii="Verdana" w:hAnsi="Verdana" w:cs="Arial"/>
          <w:lang w:val="es-MX"/>
        </w:rPr>
        <w:t>intas fuentes de financiamiento y grupo de gasto.</w:t>
      </w:r>
    </w:p>
    <w:sectPr w:rsidR="0021394F" w:rsidRPr="00EB602F" w:rsidSect="00740FD5">
      <w:headerReference w:type="default" r:id="rId11"/>
      <w:footerReference w:type="default" r:id="rId12"/>
      <w:pgSz w:w="12240" w:h="15840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D203C" w14:textId="77777777" w:rsidR="009E0195" w:rsidRDefault="009E0195" w:rsidP="00950217">
      <w:r>
        <w:separator/>
      </w:r>
    </w:p>
  </w:endnote>
  <w:endnote w:type="continuationSeparator" w:id="0">
    <w:p w14:paraId="70FBAAD0" w14:textId="77777777" w:rsidR="009E0195" w:rsidRDefault="009E0195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1189" w14:textId="0B1D01B9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127303194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1F48" w14:textId="77777777" w:rsidR="009E0195" w:rsidRDefault="009E0195" w:rsidP="00950217">
      <w:r>
        <w:separator/>
      </w:r>
    </w:p>
  </w:footnote>
  <w:footnote w:type="continuationSeparator" w:id="0">
    <w:p w14:paraId="52634BBB" w14:textId="77777777" w:rsidR="009E0195" w:rsidRDefault="009E0195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99DC" w14:textId="636D1C2E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63D7A943">
          <wp:simplePos x="0" y="0"/>
          <wp:positionH relativeFrom="page">
            <wp:posOffset>0</wp:posOffset>
          </wp:positionH>
          <wp:positionV relativeFrom="paragraph">
            <wp:posOffset>-421005</wp:posOffset>
          </wp:positionV>
          <wp:extent cx="7753350" cy="1283452"/>
          <wp:effectExtent l="0" t="0" r="0" b="0"/>
          <wp:wrapNone/>
          <wp:docPr id="216573921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17"/>
    <w:rsid w:val="0000328C"/>
    <w:rsid w:val="000078AF"/>
    <w:rsid w:val="0001172B"/>
    <w:rsid w:val="000203AA"/>
    <w:rsid w:val="000238EB"/>
    <w:rsid w:val="00025DED"/>
    <w:rsid w:val="00033B70"/>
    <w:rsid w:val="0005127B"/>
    <w:rsid w:val="0005401C"/>
    <w:rsid w:val="0005500F"/>
    <w:rsid w:val="00060260"/>
    <w:rsid w:val="00062442"/>
    <w:rsid w:val="000765F4"/>
    <w:rsid w:val="00096542"/>
    <w:rsid w:val="000A4EA2"/>
    <w:rsid w:val="000B1178"/>
    <w:rsid w:val="000C37A9"/>
    <w:rsid w:val="000C4FAA"/>
    <w:rsid w:val="000D1AF0"/>
    <w:rsid w:val="000D3A35"/>
    <w:rsid w:val="000F2DCB"/>
    <w:rsid w:val="00112DD9"/>
    <w:rsid w:val="001817F4"/>
    <w:rsid w:val="00183A5B"/>
    <w:rsid w:val="00191305"/>
    <w:rsid w:val="001920D7"/>
    <w:rsid w:val="0019537C"/>
    <w:rsid w:val="001A1695"/>
    <w:rsid w:val="001B150C"/>
    <w:rsid w:val="001B2A82"/>
    <w:rsid w:val="001B4D00"/>
    <w:rsid w:val="001D6C94"/>
    <w:rsid w:val="00206CE7"/>
    <w:rsid w:val="00212AF2"/>
    <w:rsid w:val="002132D2"/>
    <w:rsid w:val="0021394F"/>
    <w:rsid w:val="0022425A"/>
    <w:rsid w:val="00224D0E"/>
    <w:rsid w:val="00231A5F"/>
    <w:rsid w:val="002421EE"/>
    <w:rsid w:val="002459F2"/>
    <w:rsid w:val="00260F25"/>
    <w:rsid w:val="00261D9F"/>
    <w:rsid w:val="0026564A"/>
    <w:rsid w:val="002673D1"/>
    <w:rsid w:val="002815B2"/>
    <w:rsid w:val="002902AD"/>
    <w:rsid w:val="00290604"/>
    <w:rsid w:val="002A26C4"/>
    <w:rsid w:val="002B2893"/>
    <w:rsid w:val="002C2478"/>
    <w:rsid w:val="002D29FE"/>
    <w:rsid w:val="002E0330"/>
    <w:rsid w:val="00307024"/>
    <w:rsid w:val="00314B45"/>
    <w:rsid w:val="003157BB"/>
    <w:rsid w:val="003159F2"/>
    <w:rsid w:val="00327145"/>
    <w:rsid w:val="003434A8"/>
    <w:rsid w:val="00346BD4"/>
    <w:rsid w:val="0037225F"/>
    <w:rsid w:val="0038584F"/>
    <w:rsid w:val="003873E0"/>
    <w:rsid w:val="00390225"/>
    <w:rsid w:val="003A0816"/>
    <w:rsid w:val="003A0CB1"/>
    <w:rsid w:val="003A5DB0"/>
    <w:rsid w:val="003B7FD0"/>
    <w:rsid w:val="003D1A2A"/>
    <w:rsid w:val="003D61AA"/>
    <w:rsid w:val="003E18F9"/>
    <w:rsid w:val="003F5C96"/>
    <w:rsid w:val="004034FE"/>
    <w:rsid w:val="00424178"/>
    <w:rsid w:val="00427947"/>
    <w:rsid w:val="004305E2"/>
    <w:rsid w:val="00431298"/>
    <w:rsid w:val="004336D5"/>
    <w:rsid w:val="00440FA9"/>
    <w:rsid w:val="00451BAB"/>
    <w:rsid w:val="00455186"/>
    <w:rsid w:val="00456C49"/>
    <w:rsid w:val="0046459D"/>
    <w:rsid w:val="0047348E"/>
    <w:rsid w:val="0048426A"/>
    <w:rsid w:val="0049741C"/>
    <w:rsid w:val="004A3F77"/>
    <w:rsid w:val="004A451B"/>
    <w:rsid w:val="004B72A3"/>
    <w:rsid w:val="004C508D"/>
    <w:rsid w:val="004D0BB1"/>
    <w:rsid w:val="004D48D4"/>
    <w:rsid w:val="004D59B0"/>
    <w:rsid w:val="004E4681"/>
    <w:rsid w:val="004E46CE"/>
    <w:rsid w:val="005073DB"/>
    <w:rsid w:val="00507D19"/>
    <w:rsid w:val="00510D55"/>
    <w:rsid w:val="005162DD"/>
    <w:rsid w:val="00516A31"/>
    <w:rsid w:val="005254C3"/>
    <w:rsid w:val="005279F1"/>
    <w:rsid w:val="00534AAA"/>
    <w:rsid w:val="0053559B"/>
    <w:rsid w:val="0054344E"/>
    <w:rsid w:val="005444E4"/>
    <w:rsid w:val="00547814"/>
    <w:rsid w:val="00554C4A"/>
    <w:rsid w:val="0055653E"/>
    <w:rsid w:val="00573B4B"/>
    <w:rsid w:val="00590FD2"/>
    <w:rsid w:val="005A0BE0"/>
    <w:rsid w:val="005C3CD2"/>
    <w:rsid w:val="005C4EEB"/>
    <w:rsid w:val="005D193F"/>
    <w:rsid w:val="005D52AE"/>
    <w:rsid w:val="005F1323"/>
    <w:rsid w:val="00600D23"/>
    <w:rsid w:val="00605DC6"/>
    <w:rsid w:val="00606AAD"/>
    <w:rsid w:val="00611A8B"/>
    <w:rsid w:val="00615DE8"/>
    <w:rsid w:val="00621D4A"/>
    <w:rsid w:val="0063196F"/>
    <w:rsid w:val="00632621"/>
    <w:rsid w:val="006448E3"/>
    <w:rsid w:val="00667481"/>
    <w:rsid w:val="00676356"/>
    <w:rsid w:val="006A0401"/>
    <w:rsid w:val="006A1C55"/>
    <w:rsid w:val="006A4CA1"/>
    <w:rsid w:val="006A58C1"/>
    <w:rsid w:val="006B6D2C"/>
    <w:rsid w:val="006C2EA0"/>
    <w:rsid w:val="006D1BF3"/>
    <w:rsid w:val="006D35FA"/>
    <w:rsid w:val="006D7ED2"/>
    <w:rsid w:val="006E1701"/>
    <w:rsid w:val="006E1C78"/>
    <w:rsid w:val="006E32FB"/>
    <w:rsid w:val="006E3B81"/>
    <w:rsid w:val="006F3214"/>
    <w:rsid w:val="006F6270"/>
    <w:rsid w:val="00733A93"/>
    <w:rsid w:val="00740FD5"/>
    <w:rsid w:val="00751770"/>
    <w:rsid w:val="007550D9"/>
    <w:rsid w:val="00757E9A"/>
    <w:rsid w:val="00773505"/>
    <w:rsid w:val="0077737B"/>
    <w:rsid w:val="00796874"/>
    <w:rsid w:val="007A1263"/>
    <w:rsid w:val="007A2B35"/>
    <w:rsid w:val="007C5BCC"/>
    <w:rsid w:val="007D123F"/>
    <w:rsid w:val="007D2850"/>
    <w:rsid w:val="008117D9"/>
    <w:rsid w:val="00813F9F"/>
    <w:rsid w:val="00831D8C"/>
    <w:rsid w:val="00835EB3"/>
    <w:rsid w:val="0084328F"/>
    <w:rsid w:val="00866060"/>
    <w:rsid w:val="00870270"/>
    <w:rsid w:val="00891D77"/>
    <w:rsid w:val="008973EC"/>
    <w:rsid w:val="008A169A"/>
    <w:rsid w:val="008A439A"/>
    <w:rsid w:val="008B691D"/>
    <w:rsid w:val="008B6BCF"/>
    <w:rsid w:val="008D1463"/>
    <w:rsid w:val="008E4160"/>
    <w:rsid w:val="008E47E2"/>
    <w:rsid w:val="008E5A41"/>
    <w:rsid w:val="008E62FE"/>
    <w:rsid w:val="00903D6D"/>
    <w:rsid w:val="00913DD3"/>
    <w:rsid w:val="009414E4"/>
    <w:rsid w:val="00950217"/>
    <w:rsid w:val="0096301A"/>
    <w:rsid w:val="0096486E"/>
    <w:rsid w:val="00975254"/>
    <w:rsid w:val="00980CE4"/>
    <w:rsid w:val="00982886"/>
    <w:rsid w:val="009831E5"/>
    <w:rsid w:val="00990602"/>
    <w:rsid w:val="009A0542"/>
    <w:rsid w:val="009A26FC"/>
    <w:rsid w:val="009A3382"/>
    <w:rsid w:val="009A7F60"/>
    <w:rsid w:val="009B4F88"/>
    <w:rsid w:val="009C36AA"/>
    <w:rsid w:val="009C3EAE"/>
    <w:rsid w:val="009C7AC2"/>
    <w:rsid w:val="009D169D"/>
    <w:rsid w:val="009E0195"/>
    <w:rsid w:val="009E3BA2"/>
    <w:rsid w:val="009E5161"/>
    <w:rsid w:val="009F019F"/>
    <w:rsid w:val="009F29B3"/>
    <w:rsid w:val="00A016B1"/>
    <w:rsid w:val="00A07044"/>
    <w:rsid w:val="00A111D2"/>
    <w:rsid w:val="00A139D7"/>
    <w:rsid w:val="00A20A30"/>
    <w:rsid w:val="00A34B00"/>
    <w:rsid w:val="00A4345A"/>
    <w:rsid w:val="00A51E34"/>
    <w:rsid w:val="00A64B53"/>
    <w:rsid w:val="00A81467"/>
    <w:rsid w:val="00A87823"/>
    <w:rsid w:val="00A9274B"/>
    <w:rsid w:val="00AA2079"/>
    <w:rsid w:val="00AA6133"/>
    <w:rsid w:val="00AB38F5"/>
    <w:rsid w:val="00AB54A0"/>
    <w:rsid w:val="00AC3C12"/>
    <w:rsid w:val="00AC746D"/>
    <w:rsid w:val="00AE099E"/>
    <w:rsid w:val="00AE0B8F"/>
    <w:rsid w:val="00AF117A"/>
    <w:rsid w:val="00B358B2"/>
    <w:rsid w:val="00B37C4C"/>
    <w:rsid w:val="00B52E14"/>
    <w:rsid w:val="00B55CD2"/>
    <w:rsid w:val="00B56C30"/>
    <w:rsid w:val="00B70368"/>
    <w:rsid w:val="00B75F97"/>
    <w:rsid w:val="00B7676D"/>
    <w:rsid w:val="00B87271"/>
    <w:rsid w:val="00B9700C"/>
    <w:rsid w:val="00BA3504"/>
    <w:rsid w:val="00BB35A3"/>
    <w:rsid w:val="00BB40C3"/>
    <w:rsid w:val="00BC0E87"/>
    <w:rsid w:val="00BC572D"/>
    <w:rsid w:val="00BC5E60"/>
    <w:rsid w:val="00BD0B19"/>
    <w:rsid w:val="00BD4502"/>
    <w:rsid w:val="00BE0809"/>
    <w:rsid w:val="00BE4C5C"/>
    <w:rsid w:val="00BE6DE5"/>
    <w:rsid w:val="00C07E0B"/>
    <w:rsid w:val="00C107D2"/>
    <w:rsid w:val="00C11D31"/>
    <w:rsid w:val="00C14BF0"/>
    <w:rsid w:val="00C21E3D"/>
    <w:rsid w:val="00C330BE"/>
    <w:rsid w:val="00C34294"/>
    <w:rsid w:val="00C44168"/>
    <w:rsid w:val="00C57979"/>
    <w:rsid w:val="00C63A75"/>
    <w:rsid w:val="00C662F4"/>
    <w:rsid w:val="00C73774"/>
    <w:rsid w:val="00C92BFC"/>
    <w:rsid w:val="00CB0E7D"/>
    <w:rsid w:val="00CC3F7E"/>
    <w:rsid w:val="00CD315F"/>
    <w:rsid w:val="00CE102A"/>
    <w:rsid w:val="00CE22F5"/>
    <w:rsid w:val="00CE5AD6"/>
    <w:rsid w:val="00CF176E"/>
    <w:rsid w:val="00CF72F1"/>
    <w:rsid w:val="00D039EA"/>
    <w:rsid w:val="00D12492"/>
    <w:rsid w:val="00D15606"/>
    <w:rsid w:val="00D34804"/>
    <w:rsid w:val="00D46FE2"/>
    <w:rsid w:val="00D55AB3"/>
    <w:rsid w:val="00D72505"/>
    <w:rsid w:val="00DC022E"/>
    <w:rsid w:val="00DD2831"/>
    <w:rsid w:val="00DD4D31"/>
    <w:rsid w:val="00DD6146"/>
    <w:rsid w:val="00DE4B5D"/>
    <w:rsid w:val="00E00C58"/>
    <w:rsid w:val="00E25005"/>
    <w:rsid w:val="00E301A8"/>
    <w:rsid w:val="00E40B4A"/>
    <w:rsid w:val="00E42B7B"/>
    <w:rsid w:val="00E534C4"/>
    <w:rsid w:val="00E56A22"/>
    <w:rsid w:val="00E6143A"/>
    <w:rsid w:val="00E6613B"/>
    <w:rsid w:val="00E728FE"/>
    <w:rsid w:val="00E76E3A"/>
    <w:rsid w:val="00E87EC8"/>
    <w:rsid w:val="00E92DAB"/>
    <w:rsid w:val="00E95E7A"/>
    <w:rsid w:val="00EA7565"/>
    <w:rsid w:val="00EB2464"/>
    <w:rsid w:val="00EB602F"/>
    <w:rsid w:val="00EC4479"/>
    <w:rsid w:val="00EC4D81"/>
    <w:rsid w:val="00ED2FA1"/>
    <w:rsid w:val="00ED69F4"/>
    <w:rsid w:val="00EE62BE"/>
    <w:rsid w:val="00EF10F2"/>
    <w:rsid w:val="00F20E1A"/>
    <w:rsid w:val="00F219A3"/>
    <w:rsid w:val="00F24594"/>
    <w:rsid w:val="00F26EAC"/>
    <w:rsid w:val="00F44962"/>
    <w:rsid w:val="00F47D93"/>
    <w:rsid w:val="00F642A1"/>
    <w:rsid w:val="00F7732C"/>
    <w:rsid w:val="00F92880"/>
    <w:rsid w:val="00F93BBC"/>
    <w:rsid w:val="00F93EFB"/>
    <w:rsid w:val="00FA12C4"/>
    <w:rsid w:val="00FA4DEB"/>
    <w:rsid w:val="00FB098D"/>
    <w:rsid w:val="00FC147F"/>
    <w:rsid w:val="00FD5DD5"/>
    <w:rsid w:val="00FE76A0"/>
    <w:rsid w:val="00FF6099"/>
    <w:rsid w:val="00FF68B6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B38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AB38F5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B38F5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1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Jaime René Hernández Porras</cp:lastModifiedBy>
  <cp:revision>4</cp:revision>
  <cp:lastPrinted>2026-09-09T00:02:00Z</cp:lastPrinted>
  <dcterms:created xsi:type="dcterms:W3CDTF">2026-09-03T22:31:00Z</dcterms:created>
  <dcterms:modified xsi:type="dcterms:W3CDTF">2026-09-09T00:02:00Z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