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176791" w14:textId="77777777" w:rsidR="00675EF5" w:rsidRDefault="00675EF5" w:rsidP="00675EF5">
      <w:pPr>
        <w:pStyle w:val="NormalWeb"/>
        <w:spacing w:before="0" w:beforeAutospacing="0" w:after="0" w:afterAutospacing="0"/>
        <w:rPr>
          <w:rFonts w:ascii="Verdana" w:hAnsi="Verdana" w:cs="Arial"/>
          <w:b/>
          <w:color w:val="002060"/>
          <w:sz w:val="48"/>
        </w:rPr>
      </w:pPr>
      <w:bookmarkStart w:id="0" w:name="_GoBack"/>
      <w:bookmarkEnd w:id="0"/>
    </w:p>
    <w:p w14:paraId="30ECE837" w14:textId="77777777" w:rsidR="00A104EE" w:rsidRDefault="00A104EE" w:rsidP="00675EF5">
      <w:pPr>
        <w:pStyle w:val="NormalWeb"/>
        <w:spacing w:before="0" w:beforeAutospacing="0" w:after="0" w:afterAutospacing="0"/>
        <w:rPr>
          <w:rFonts w:ascii="Verdana" w:hAnsi="Verdana" w:cs="Arial"/>
          <w:b/>
          <w:color w:val="002060"/>
          <w:sz w:val="48"/>
        </w:rPr>
      </w:pPr>
    </w:p>
    <w:p w14:paraId="0B9544D9" w14:textId="77777777" w:rsidR="00A104EE" w:rsidRDefault="00A104EE" w:rsidP="00675EF5">
      <w:pPr>
        <w:pStyle w:val="NormalWeb"/>
        <w:spacing w:before="0" w:beforeAutospacing="0" w:after="0" w:afterAutospacing="0"/>
        <w:rPr>
          <w:rFonts w:ascii="Verdana" w:hAnsi="Verdana" w:cs="Arial"/>
          <w:b/>
          <w:color w:val="002060"/>
          <w:sz w:val="48"/>
        </w:rPr>
      </w:pPr>
    </w:p>
    <w:p w14:paraId="787EFB84" w14:textId="77777777" w:rsidR="00A104EE" w:rsidRDefault="00A104EE" w:rsidP="00675EF5">
      <w:pPr>
        <w:pStyle w:val="NormalWeb"/>
        <w:spacing w:before="0" w:beforeAutospacing="0" w:after="0" w:afterAutospacing="0"/>
        <w:rPr>
          <w:rFonts w:ascii="Verdana" w:hAnsi="Verdana" w:cs="Arial"/>
          <w:b/>
          <w:color w:val="002060"/>
          <w:sz w:val="48"/>
        </w:rPr>
      </w:pPr>
    </w:p>
    <w:p w14:paraId="3A83EA1E" w14:textId="77777777" w:rsidR="00692DB5" w:rsidRPr="007A7938" w:rsidRDefault="00C074DA" w:rsidP="00C074DA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  <w:r w:rsidRPr="007A7938">
        <w:rPr>
          <w:rFonts w:ascii="Verdana" w:hAnsi="Verdana" w:cs="Arial"/>
          <w:b/>
          <w:color w:val="002060"/>
          <w:sz w:val="48"/>
        </w:rPr>
        <w:t>Informe de Ejecución Presupuestaria</w:t>
      </w:r>
    </w:p>
    <w:p w14:paraId="71B961C7" w14:textId="77777777" w:rsidR="00C074DA" w:rsidRPr="007A7938" w:rsidRDefault="00692DB5" w:rsidP="00C074DA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  <w:r w:rsidRPr="007A7938">
        <w:rPr>
          <w:rFonts w:ascii="Verdana" w:hAnsi="Verdana" w:cs="Arial"/>
          <w:b/>
          <w:color w:val="002060"/>
          <w:sz w:val="48"/>
        </w:rPr>
        <w:t>Viceministerio</w:t>
      </w:r>
      <w:r w:rsidR="00C074DA" w:rsidRPr="007A7938">
        <w:rPr>
          <w:rFonts w:ascii="Verdana" w:hAnsi="Verdana" w:cs="Arial"/>
          <w:b/>
          <w:color w:val="002060"/>
          <w:sz w:val="48"/>
        </w:rPr>
        <w:t xml:space="preserve"> </w:t>
      </w:r>
      <w:r w:rsidRPr="007A7938">
        <w:rPr>
          <w:rFonts w:ascii="Verdana" w:hAnsi="Verdana" w:cs="Arial"/>
          <w:b/>
          <w:color w:val="002060"/>
          <w:sz w:val="48"/>
        </w:rPr>
        <w:t>de</w:t>
      </w:r>
    </w:p>
    <w:p w14:paraId="6FE90A2C" w14:textId="77777777" w:rsidR="00C074DA" w:rsidRPr="007A7938" w:rsidRDefault="00C074DA" w:rsidP="00C074DA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  <w:r w:rsidRPr="007A7938">
        <w:rPr>
          <w:rFonts w:ascii="Verdana" w:hAnsi="Verdana" w:cs="Arial"/>
          <w:b/>
          <w:color w:val="002060"/>
          <w:sz w:val="48"/>
        </w:rPr>
        <w:t>Asuntos Registrales</w:t>
      </w:r>
    </w:p>
    <w:p w14:paraId="5A3835FD" w14:textId="7688D58A" w:rsidR="00C074DA" w:rsidRPr="007A7938" w:rsidRDefault="005D7374" w:rsidP="00C074DA">
      <w:pPr>
        <w:pStyle w:val="NormalWeb"/>
        <w:tabs>
          <w:tab w:val="center" w:pos="7587"/>
        </w:tabs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  <w:r>
        <w:rPr>
          <w:rFonts w:ascii="Verdana" w:hAnsi="Verdana" w:cs="Arial"/>
          <w:b/>
          <w:color w:val="002060"/>
          <w:sz w:val="48"/>
        </w:rPr>
        <w:t>Julio</w:t>
      </w:r>
      <w:r w:rsidR="00777EC4">
        <w:rPr>
          <w:rFonts w:ascii="Verdana" w:hAnsi="Verdana" w:cs="Arial"/>
          <w:b/>
          <w:color w:val="002060"/>
          <w:sz w:val="48"/>
        </w:rPr>
        <w:t xml:space="preserve"> </w:t>
      </w:r>
      <w:r w:rsidR="00252B04">
        <w:rPr>
          <w:rFonts w:ascii="Verdana" w:hAnsi="Verdana" w:cs="Arial"/>
          <w:b/>
          <w:color w:val="002060"/>
          <w:sz w:val="48"/>
        </w:rPr>
        <w:t>2026</w:t>
      </w:r>
    </w:p>
    <w:p w14:paraId="397C1C6D" w14:textId="77777777" w:rsidR="00C074DA" w:rsidRPr="007A7938" w:rsidRDefault="00C074DA" w:rsidP="00C074DA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</w:p>
    <w:p w14:paraId="695B628D" w14:textId="77777777" w:rsidR="00C074DA" w:rsidRPr="007A7938" w:rsidRDefault="00C074DA" w:rsidP="00C074DA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</w:p>
    <w:p w14:paraId="71E0BD12" w14:textId="77777777" w:rsidR="00C074DA" w:rsidRPr="007A7938" w:rsidRDefault="00C074DA" w:rsidP="00C074DA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</w:p>
    <w:p w14:paraId="55C2536C" w14:textId="77777777" w:rsidR="00C074DA" w:rsidRPr="007A7938" w:rsidRDefault="00C074DA" w:rsidP="00C074DA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</w:p>
    <w:p w14:paraId="1B07480E" w14:textId="77777777" w:rsidR="00C074DA" w:rsidRPr="007A7938" w:rsidRDefault="00C074DA" w:rsidP="00C074DA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</w:p>
    <w:p w14:paraId="0163F132" w14:textId="77777777" w:rsidR="00692DB5" w:rsidRPr="007A7938" w:rsidRDefault="00692DB5" w:rsidP="00C074DA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</w:p>
    <w:p w14:paraId="7228AFCD" w14:textId="77777777" w:rsidR="00C074DA" w:rsidRPr="007A7938" w:rsidRDefault="00C074DA" w:rsidP="00C074DA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</w:p>
    <w:p w14:paraId="1DED44DC" w14:textId="77777777" w:rsidR="00C074DA" w:rsidRPr="007A7938" w:rsidRDefault="00C074DA" w:rsidP="00C074DA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</w:p>
    <w:p w14:paraId="327774D4" w14:textId="77777777" w:rsidR="00C074DA" w:rsidRPr="007A7938" w:rsidRDefault="00C074DA" w:rsidP="00C074DA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</w:p>
    <w:p w14:paraId="2BC9B8BE" w14:textId="77777777" w:rsidR="00C074DA" w:rsidRPr="007A7938" w:rsidRDefault="00C074DA" w:rsidP="00C074DA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  <w:r w:rsidRPr="007A7938">
        <w:rPr>
          <w:rFonts w:ascii="Verdana" w:hAnsi="Verdana" w:cs="Arial"/>
          <w:b/>
          <w:color w:val="002060"/>
          <w:sz w:val="48"/>
        </w:rPr>
        <w:t>Dirección Financiera</w:t>
      </w:r>
    </w:p>
    <w:p w14:paraId="74C10EB0" w14:textId="77777777" w:rsidR="00C074DA" w:rsidRPr="007A7938" w:rsidRDefault="00C074DA" w:rsidP="00C074DA">
      <w:pPr>
        <w:jc w:val="center"/>
        <w:rPr>
          <w:rFonts w:ascii="Verdana" w:hAnsi="Verdana" w:cs="Arial"/>
          <w:b/>
          <w:sz w:val="48"/>
        </w:rPr>
      </w:pPr>
    </w:p>
    <w:p w14:paraId="2D5D6296" w14:textId="77777777" w:rsidR="007A7938" w:rsidRDefault="007A7938" w:rsidP="00C074DA">
      <w:pPr>
        <w:jc w:val="center"/>
        <w:rPr>
          <w:rFonts w:ascii="Verdana" w:hAnsi="Verdana" w:cs="Arial"/>
          <w:b/>
          <w:lang w:val="es-MX"/>
        </w:rPr>
      </w:pPr>
    </w:p>
    <w:p w14:paraId="729BD6A7" w14:textId="77777777" w:rsidR="00C074DA" w:rsidRPr="007A7938" w:rsidRDefault="00C074DA" w:rsidP="00C074DA">
      <w:pPr>
        <w:jc w:val="center"/>
        <w:rPr>
          <w:rFonts w:ascii="Verdana" w:hAnsi="Verdana" w:cs="Arial"/>
          <w:b/>
          <w:lang w:val="es-MX"/>
        </w:rPr>
      </w:pPr>
      <w:r w:rsidRPr="007A7938">
        <w:rPr>
          <w:rFonts w:ascii="Verdana" w:hAnsi="Verdana" w:cs="Arial"/>
          <w:b/>
          <w:lang w:val="es-MX"/>
        </w:rPr>
        <w:lastRenderedPageBreak/>
        <w:t>INFORME DE EJECUCIÓN PRESUPUESTARIA</w:t>
      </w:r>
    </w:p>
    <w:p w14:paraId="5F86AD6B" w14:textId="77777777" w:rsidR="00C074DA" w:rsidRPr="007A7938" w:rsidRDefault="00C074DA" w:rsidP="00C074DA">
      <w:pPr>
        <w:jc w:val="center"/>
        <w:rPr>
          <w:rFonts w:ascii="Verdana" w:hAnsi="Verdana" w:cs="Arial"/>
          <w:b/>
          <w:lang w:val="es-MX"/>
        </w:rPr>
      </w:pPr>
      <w:r w:rsidRPr="007A7938">
        <w:rPr>
          <w:rFonts w:ascii="Verdana" w:hAnsi="Verdana" w:cs="Arial"/>
          <w:b/>
          <w:lang w:val="es-MX"/>
        </w:rPr>
        <w:t>DEL VICEMINISTERIO DE ASUNTOS REGISTRALES</w:t>
      </w:r>
    </w:p>
    <w:p w14:paraId="4CB7B950" w14:textId="1A31307B" w:rsidR="00C074DA" w:rsidRPr="007A7938" w:rsidRDefault="005D7374" w:rsidP="00C074DA">
      <w:pPr>
        <w:jc w:val="center"/>
        <w:rPr>
          <w:rFonts w:ascii="Verdana" w:hAnsi="Verdana" w:cs="Arial"/>
          <w:b/>
          <w:lang w:val="es-MX"/>
        </w:rPr>
      </w:pPr>
      <w:r>
        <w:rPr>
          <w:rFonts w:ascii="Verdana" w:hAnsi="Verdana" w:cs="Arial"/>
          <w:b/>
          <w:lang w:val="es-MX"/>
        </w:rPr>
        <w:t>JUL</w:t>
      </w:r>
      <w:r w:rsidR="001F5117">
        <w:rPr>
          <w:rFonts w:ascii="Verdana" w:hAnsi="Verdana" w:cs="Arial"/>
          <w:b/>
          <w:lang w:val="es-MX"/>
        </w:rPr>
        <w:t>IO</w:t>
      </w:r>
      <w:r w:rsidR="00252B04">
        <w:rPr>
          <w:rFonts w:ascii="Verdana" w:hAnsi="Verdana" w:cs="Arial"/>
          <w:b/>
          <w:lang w:val="es-MX"/>
        </w:rPr>
        <w:t xml:space="preserve"> 2026</w:t>
      </w:r>
    </w:p>
    <w:p w14:paraId="3F4D0AEE" w14:textId="77777777" w:rsidR="00C074DA" w:rsidRPr="007A7938" w:rsidRDefault="00C074DA" w:rsidP="00C074DA">
      <w:pPr>
        <w:pStyle w:val="Textoindependiente"/>
        <w:jc w:val="both"/>
        <w:rPr>
          <w:rFonts w:ascii="Verdana" w:eastAsia="Calibri" w:hAnsi="Verdana" w:cs="Arial"/>
          <w:szCs w:val="24"/>
          <w:lang w:val="es-MX" w:eastAsia="en-US"/>
        </w:rPr>
      </w:pPr>
    </w:p>
    <w:p w14:paraId="09A91046" w14:textId="77777777" w:rsidR="00C074DA" w:rsidRPr="007A7938" w:rsidRDefault="00C074DA" w:rsidP="001C6518">
      <w:pPr>
        <w:pStyle w:val="Textoindependiente"/>
        <w:jc w:val="both"/>
        <w:rPr>
          <w:rFonts w:ascii="Verdana" w:eastAsia="Calibri" w:hAnsi="Verdana" w:cs="Arial"/>
          <w:szCs w:val="24"/>
          <w:lang w:val="es-MX" w:eastAsia="en-US"/>
        </w:rPr>
      </w:pPr>
      <w:r w:rsidRPr="007A7938">
        <w:rPr>
          <w:rFonts w:ascii="Verdana" w:eastAsia="Calibri" w:hAnsi="Verdana" w:cs="Arial"/>
          <w:szCs w:val="24"/>
          <w:lang w:val="es-MX" w:eastAsia="en-US"/>
        </w:rPr>
        <w:t xml:space="preserve">El Viceministerio </w:t>
      </w:r>
      <w:r w:rsidR="006E7D77">
        <w:rPr>
          <w:rFonts w:ascii="Verdana" w:eastAsia="Calibri" w:hAnsi="Verdana" w:cs="Arial"/>
          <w:szCs w:val="24"/>
          <w:lang w:val="es-MX" w:eastAsia="en-US"/>
        </w:rPr>
        <w:t>a través de sus dep</w:t>
      </w:r>
      <w:r w:rsidR="00344A0E">
        <w:rPr>
          <w:rFonts w:ascii="Verdana" w:eastAsia="Calibri" w:hAnsi="Verdana" w:cs="Arial"/>
          <w:szCs w:val="24"/>
          <w:lang w:val="es-MX" w:eastAsia="en-US"/>
        </w:rPr>
        <w:t>endencias, es el</w:t>
      </w:r>
      <w:r w:rsidRPr="007A7938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1C6518" w:rsidRPr="007A7938">
        <w:rPr>
          <w:rFonts w:ascii="Verdana" w:eastAsia="Calibri" w:hAnsi="Verdana" w:cs="Arial"/>
          <w:szCs w:val="24"/>
          <w:lang w:val="es-MX" w:eastAsia="en-US"/>
        </w:rPr>
        <w:t>responsable</w:t>
      </w:r>
      <w:r w:rsidRPr="007A7938">
        <w:rPr>
          <w:rFonts w:ascii="Verdana" w:eastAsia="Calibri" w:hAnsi="Verdana" w:cs="Arial"/>
          <w:szCs w:val="24"/>
          <w:lang w:val="es-MX" w:eastAsia="en-US"/>
        </w:rPr>
        <w:t xml:space="preserve"> de velar por </w:t>
      </w:r>
      <w:r w:rsidR="001C6518" w:rsidRPr="007A7938">
        <w:rPr>
          <w:rFonts w:ascii="Verdana" w:eastAsia="Calibri" w:hAnsi="Verdana" w:cs="Arial"/>
          <w:szCs w:val="24"/>
          <w:lang w:val="es-MX" w:eastAsia="en-US"/>
        </w:rPr>
        <w:t>la efe</w:t>
      </w:r>
      <w:r w:rsidR="00FE5252">
        <w:rPr>
          <w:rFonts w:ascii="Verdana" w:eastAsia="Calibri" w:hAnsi="Verdana" w:cs="Arial"/>
          <w:szCs w:val="24"/>
          <w:lang w:val="es-MX" w:eastAsia="en-US"/>
        </w:rPr>
        <w:t>ctividad de la gestión pública en el sistema de</w:t>
      </w:r>
      <w:r w:rsidR="001C6518" w:rsidRPr="007A7938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FE5252">
        <w:rPr>
          <w:rFonts w:ascii="Verdana" w:eastAsia="Calibri" w:hAnsi="Verdana" w:cs="Arial"/>
          <w:szCs w:val="24"/>
          <w:lang w:val="es-MX" w:eastAsia="en-US"/>
        </w:rPr>
        <w:t xml:space="preserve">registros sometidos a su jurisdicción y su </w:t>
      </w:r>
      <w:r w:rsidR="001C6518" w:rsidRPr="007A7938">
        <w:rPr>
          <w:rFonts w:ascii="Verdana" w:eastAsia="Calibri" w:hAnsi="Verdana" w:cs="Arial"/>
          <w:szCs w:val="24"/>
          <w:lang w:val="es-MX" w:eastAsia="en-US"/>
        </w:rPr>
        <w:t>mejora continua</w:t>
      </w:r>
      <w:r w:rsidR="0018689F">
        <w:rPr>
          <w:rFonts w:ascii="Verdana" w:eastAsia="Calibri" w:hAnsi="Verdana" w:cs="Arial"/>
          <w:szCs w:val="24"/>
          <w:lang w:val="es-MX" w:eastAsia="en-US"/>
        </w:rPr>
        <w:t xml:space="preserve">, fomentando </w:t>
      </w:r>
      <w:r w:rsidR="0018689F" w:rsidRPr="007A7938">
        <w:rPr>
          <w:rFonts w:ascii="Verdana" w:eastAsia="Calibri" w:hAnsi="Verdana" w:cs="Arial"/>
          <w:szCs w:val="24"/>
          <w:lang w:val="es-MX" w:eastAsia="en-US"/>
        </w:rPr>
        <w:t>de manera paulatina</w:t>
      </w:r>
      <w:r w:rsidR="00C157E4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18689F" w:rsidRPr="007A7938">
        <w:rPr>
          <w:rFonts w:ascii="Verdana" w:eastAsia="Calibri" w:hAnsi="Verdana" w:cs="Arial"/>
          <w:szCs w:val="24"/>
          <w:lang w:val="es-MX" w:eastAsia="en-US"/>
        </w:rPr>
        <w:t>los servicios e</w:t>
      </w:r>
      <w:r w:rsidR="0018689F">
        <w:rPr>
          <w:rFonts w:ascii="Verdana" w:eastAsia="Calibri" w:hAnsi="Verdana" w:cs="Arial"/>
          <w:szCs w:val="24"/>
          <w:lang w:val="es-MX" w:eastAsia="en-US"/>
        </w:rPr>
        <w:t>lectrónicos y la digitalización</w:t>
      </w:r>
      <w:r w:rsidR="001C6518" w:rsidRPr="007A7938">
        <w:rPr>
          <w:rFonts w:ascii="Verdana" w:eastAsia="Calibri" w:hAnsi="Verdana" w:cs="Arial"/>
          <w:szCs w:val="24"/>
          <w:lang w:val="es-MX" w:eastAsia="en-US"/>
        </w:rPr>
        <w:t xml:space="preserve">, con el </w:t>
      </w:r>
      <w:r w:rsidR="00344A0E">
        <w:rPr>
          <w:rFonts w:ascii="Verdana" w:eastAsia="Calibri" w:hAnsi="Verdana" w:cs="Arial"/>
          <w:szCs w:val="24"/>
          <w:lang w:val="es-MX" w:eastAsia="en-US"/>
        </w:rPr>
        <w:t xml:space="preserve">fin de brindar servicios </w:t>
      </w:r>
      <w:r w:rsidR="0018689F">
        <w:rPr>
          <w:rFonts w:ascii="Verdana" w:eastAsia="Calibri" w:hAnsi="Verdana" w:cs="Arial"/>
          <w:szCs w:val="24"/>
          <w:lang w:val="es-MX" w:eastAsia="en-US"/>
        </w:rPr>
        <w:t>oportunos y transparentes</w:t>
      </w:r>
      <w:r w:rsidR="00344A0E">
        <w:rPr>
          <w:rFonts w:ascii="Verdana" w:eastAsia="Calibri" w:hAnsi="Verdana" w:cs="Arial"/>
          <w:szCs w:val="24"/>
          <w:lang w:val="es-MX" w:eastAsia="en-US"/>
        </w:rPr>
        <w:t>;</w:t>
      </w:r>
      <w:r w:rsidR="001C6518" w:rsidRPr="007A7938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344A0E">
        <w:rPr>
          <w:rFonts w:ascii="Verdana" w:eastAsia="Calibri" w:hAnsi="Verdana" w:cs="Arial"/>
          <w:szCs w:val="24"/>
          <w:lang w:val="es-MX" w:eastAsia="en-US"/>
        </w:rPr>
        <w:t xml:space="preserve">así mismo, procura </w:t>
      </w:r>
      <w:r w:rsidR="001C6518" w:rsidRPr="007A7938">
        <w:rPr>
          <w:rFonts w:ascii="Verdana" w:eastAsia="Calibri" w:hAnsi="Verdana" w:cs="Arial"/>
          <w:szCs w:val="24"/>
          <w:lang w:val="es-MX" w:eastAsia="en-US"/>
        </w:rPr>
        <w:t xml:space="preserve">la reglamentación </w:t>
      </w:r>
      <w:r w:rsidR="00386537" w:rsidRPr="007A7938">
        <w:rPr>
          <w:rFonts w:ascii="Verdana" w:eastAsia="Calibri" w:hAnsi="Verdana" w:cs="Arial"/>
          <w:szCs w:val="24"/>
          <w:lang w:val="es-MX" w:eastAsia="en-US"/>
        </w:rPr>
        <w:t>técnica y legal en el país</w:t>
      </w:r>
      <w:r w:rsidR="00C157E4">
        <w:rPr>
          <w:rFonts w:ascii="Verdana" w:eastAsia="Calibri" w:hAnsi="Verdana" w:cs="Arial"/>
          <w:szCs w:val="24"/>
          <w:lang w:val="es-MX" w:eastAsia="en-US"/>
        </w:rPr>
        <w:t>,</w:t>
      </w:r>
      <w:r w:rsidR="00386537" w:rsidRPr="007A7938">
        <w:rPr>
          <w:rFonts w:ascii="Verdana" w:eastAsia="Calibri" w:hAnsi="Verdana" w:cs="Arial"/>
          <w:szCs w:val="24"/>
          <w:lang w:val="es-MX" w:eastAsia="en-US"/>
        </w:rPr>
        <w:t xml:space="preserve"> congruente con los convenios, tratados y acuerdos internacionales vigentes en </w:t>
      </w:r>
      <w:r w:rsidR="00344A0E">
        <w:rPr>
          <w:rFonts w:ascii="Verdana" w:eastAsia="Calibri" w:hAnsi="Verdana" w:cs="Arial"/>
          <w:szCs w:val="24"/>
          <w:lang w:val="es-MX" w:eastAsia="en-US"/>
        </w:rPr>
        <w:t>la materia.</w:t>
      </w:r>
    </w:p>
    <w:p w14:paraId="35E20FAB" w14:textId="77777777" w:rsidR="00C074DA" w:rsidRPr="007A7938" w:rsidRDefault="00C074DA" w:rsidP="00C074DA">
      <w:pPr>
        <w:pStyle w:val="Textoindependiente"/>
        <w:jc w:val="both"/>
        <w:rPr>
          <w:rFonts w:ascii="Verdana" w:eastAsia="Calibri" w:hAnsi="Verdana" w:cs="Arial"/>
          <w:szCs w:val="24"/>
          <w:lang w:val="es-MX" w:eastAsia="en-US"/>
        </w:rPr>
      </w:pPr>
    </w:p>
    <w:p w14:paraId="3C7FDC7A" w14:textId="369317D1" w:rsidR="00C074DA" w:rsidRPr="007A7938" w:rsidRDefault="00DF76E2" w:rsidP="00C074DA">
      <w:pPr>
        <w:pStyle w:val="Textoindependiente"/>
        <w:jc w:val="both"/>
        <w:rPr>
          <w:rFonts w:ascii="Verdana" w:eastAsia="Calibri" w:hAnsi="Verdana" w:cs="Arial"/>
          <w:b/>
          <w:bCs/>
          <w:szCs w:val="24"/>
          <w:lang w:val="es-MX" w:eastAsia="en-US"/>
        </w:rPr>
      </w:pPr>
      <w:r>
        <w:rPr>
          <w:rFonts w:ascii="Verdana" w:eastAsia="Calibri" w:hAnsi="Verdana" w:cs="Arial"/>
          <w:szCs w:val="24"/>
          <w:lang w:val="es-MX" w:eastAsia="en-US"/>
        </w:rPr>
        <w:t xml:space="preserve">El Viceministerio </w:t>
      </w:r>
      <w:r w:rsidR="00E947B9">
        <w:rPr>
          <w:rFonts w:ascii="Verdana" w:eastAsia="Calibri" w:hAnsi="Verdana" w:cs="Arial"/>
          <w:szCs w:val="24"/>
          <w:lang w:val="es-MX" w:eastAsia="en-US"/>
        </w:rPr>
        <w:t>tiene una asignación</w:t>
      </w:r>
      <w:r w:rsidR="00857178">
        <w:rPr>
          <w:rFonts w:ascii="Verdana" w:eastAsia="Calibri" w:hAnsi="Verdana" w:cs="Arial"/>
          <w:szCs w:val="24"/>
          <w:lang w:val="es-MX" w:eastAsia="en-US"/>
        </w:rPr>
        <w:t xml:space="preserve"> presupuestaria</w:t>
      </w:r>
      <w:r w:rsidR="00C074DA" w:rsidRPr="007A7938">
        <w:rPr>
          <w:rFonts w:ascii="Verdana" w:eastAsia="Calibri" w:hAnsi="Verdana" w:cs="Arial"/>
          <w:szCs w:val="24"/>
          <w:lang w:val="es-MX" w:eastAsia="en-US"/>
        </w:rPr>
        <w:t xml:space="preserve"> de </w:t>
      </w:r>
      <w:r w:rsidR="009903A6">
        <w:rPr>
          <w:rFonts w:ascii="Verdana" w:eastAsia="Calibri" w:hAnsi="Verdana" w:cs="Arial"/>
          <w:b/>
          <w:szCs w:val="24"/>
          <w:lang w:val="es-MX" w:eastAsia="en-US"/>
        </w:rPr>
        <w:t>Q</w:t>
      </w:r>
      <w:r w:rsidR="00344A0E">
        <w:rPr>
          <w:rFonts w:ascii="Verdana" w:eastAsia="Calibri" w:hAnsi="Verdana" w:cs="Arial"/>
          <w:b/>
          <w:szCs w:val="24"/>
          <w:lang w:val="es-MX" w:eastAsia="en-US"/>
        </w:rPr>
        <w:t>10</w:t>
      </w:r>
      <w:r w:rsidR="00790CDC">
        <w:rPr>
          <w:rFonts w:ascii="Verdana" w:eastAsia="Calibri" w:hAnsi="Verdana" w:cs="Arial"/>
          <w:b/>
          <w:szCs w:val="24"/>
          <w:lang w:val="es-MX" w:eastAsia="en-US"/>
        </w:rPr>
        <w:t>0</w:t>
      </w:r>
      <w:r w:rsidR="00344A0E">
        <w:rPr>
          <w:rFonts w:ascii="Verdana" w:eastAsia="Calibri" w:hAnsi="Verdana" w:cs="Arial"/>
          <w:b/>
          <w:szCs w:val="24"/>
          <w:lang w:val="es-MX" w:eastAsia="en-US"/>
        </w:rPr>
        <w:t>,103,848</w:t>
      </w:r>
      <w:r w:rsidR="00814D1B">
        <w:rPr>
          <w:rFonts w:ascii="Verdana" w:eastAsia="Calibri" w:hAnsi="Verdana" w:cs="Arial"/>
          <w:b/>
          <w:szCs w:val="24"/>
          <w:lang w:val="es-MX" w:eastAsia="en-US"/>
        </w:rPr>
        <w:t>.00</w:t>
      </w:r>
      <w:r w:rsidR="00C074DA" w:rsidRPr="007A7938">
        <w:rPr>
          <w:rFonts w:ascii="Verdana" w:eastAsia="Calibri" w:hAnsi="Verdana" w:cs="Arial"/>
          <w:szCs w:val="24"/>
          <w:lang w:val="es-MX" w:eastAsia="en-US"/>
        </w:rPr>
        <w:t>,</w:t>
      </w:r>
      <w:r>
        <w:rPr>
          <w:rFonts w:ascii="Verdana" w:eastAsia="Calibri" w:hAnsi="Verdana" w:cs="Arial"/>
          <w:szCs w:val="24"/>
          <w:lang w:val="es-MX" w:eastAsia="en-US"/>
        </w:rPr>
        <w:t xml:space="preserve"> el cual se modifica y disminuye por la cantidad </w:t>
      </w:r>
      <w:r w:rsidR="009903A6">
        <w:rPr>
          <w:rFonts w:ascii="Verdana" w:eastAsia="Calibri" w:hAnsi="Verdana" w:cs="Arial"/>
          <w:szCs w:val="24"/>
          <w:lang w:val="es-MX" w:eastAsia="en-US"/>
        </w:rPr>
        <w:t xml:space="preserve">de </w:t>
      </w:r>
      <w:r w:rsidR="009903A6" w:rsidRPr="007854D3">
        <w:rPr>
          <w:rFonts w:ascii="Verdana" w:eastAsia="Calibri" w:hAnsi="Verdana" w:cs="Arial"/>
          <w:b/>
          <w:szCs w:val="24"/>
          <w:lang w:val="es-MX" w:eastAsia="en-US"/>
        </w:rPr>
        <w:t>Q</w:t>
      </w:r>
      <w:r w:rsidR="00E42EF4">
        <w:rPr>
          <w:rFonts w:ascii="Verdana" w:eastAsia="Calibri" w:hAnsi="Verdana" w:cs="Arial"/>
          <w:b/>
          <w:szCs w:val="24"/>
          <w:lang w:val="es-MX" w:eastAsia="en-US"/>
        </w:rPr>
        <w:t>7,356,439</w:t>
      </w:r>
      <w:r w:rsidR="00252B04">
        <w:rPr>
          <w:rFonts w:ascii="Verdana" w:eastAsia="Calibri" w:hAnsi="Verdana" w:cs="Arial"/>
          <w:b/>
          <w:szCs w:val="24"/>
          <w:lang w:val="es-MX" w:eastAsia="en-US"/>
        </w:rPr>
        <w:t>.00</w:t>
      </w:r>
      <w:r>
        <w:rPr>
          <w:rFonts w:ascii="Verdana" w:eastAsia="Calibri" w:hAnsi="Verdana" w:cs="Arial"/>
          <w:szCs w:val="24"/>
          <w:lang w:val="es-MX" w:eastAsia="en-US"/>
        </w:rPr>
        <w:t xml:space="preserve">, </w:t>
      </w:r>
      <w:r w:rsidR="00BA1FAA">
        <w:rPr>
          <w:rFonts w:ascii="Verdana" w:eastAsia="Calibri" w:hAnsi="Verdana" w:cs="Arial"/>
          <w:szCs w:val="24"/>
          <w:lang w:val="es-MX" w:eastAsia="en-US"/>
        </w:rPr>
        <w:t>quedando</w:t>
      </w:r>
      <w:r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7854D3">
        <w:rPr>
          <w:rFonts w:ascii="Verdana" w:eastAsia="Calibri" w:hAnsi="Verdana" w:cs="Arial"/>
          <w:szCs w:val="24"/>
          <w:lang w:val="es-MX" w:eastAsia="en-US"/>
        </w:rPr>
        <w:t>un</w:t>
      </w:r>
      <w:r>
        <w:rPr>
          <w:rFonts w:ascii="Verdana" w:eastAsia="Calibri" w:hAnsi="Verdana" w:cs="Arial"/>
          <w:szCs w:val="24"/>
          <w:lang w:val="es-MX" w:eastAsia="en-US"/>
        </w:rPr>
        <w:t xml:space="preserve"> saldo</w:t>
      </w:r>
      <w:r w:rsidR="009903A6">
        <w:rPr>
          <w:rFonts w:ascii="Verdana" w:eastAsia="Calibri" w:hAnsi="Verdana" w:cs="Arial"/>
          <w:szCs w:val="24"/>
          <w:lang w:val="es-MX" w:eastAsia="en-US"/>
        </w:rPr>
        <w:t xml:space="preserve"> vigente de </w:t>
      </w:r>
      <w:r w:rsidR="007854D3">
        <w:rPr>
          <w:rFonts w:ascii="Verdana" w:eastAsia="Calibri" w:hAnsi="Verdana" w:cs="Arial"/>
          <w:b/>
          <w:szCs w:val="24"/>
          <w:lang w:val="es-MX" w:eastAsia="en-US"/>
        </w:rPr>
        <w:t>Q</w:t>
      </w:r>
      <w:r w:rsidR="00E42EF4">
        <w:rPr>
          <w:rFonts w:ascii="Verdana" w:eastAsia="Calibri" w:hAnsi="Verdana" w:cs="Arial"/>
          <w:b/>
          <w:szCs w:val="24"/>
          <w:lang w:val="es-MX" w:eastAsia="en-US"/>
        </w:rPr>
        <w:t>92,747</w:t>
      </w:r>
      <w:r w:rsidR="00F54ECC">
        <w:rPr>
          <w:rFonts w:ascii="Verdana" w:eastAsia="Calibri" w:hAnsi="Verdana" w:cs="Arial"/>
          <w:b/>
          <w:szCs w:val="24"/>
          <w:lang w:val="es-MX" w:eastAsia="en-US"/>
        </w:rPr>
        <w:t>,409.00</w:t>
      </w:r>
      <w:r w:rsidR="00BA1FAA">
        <w:rPr>
          <w:rFonts w:ascii="Verdana" w:eastAsia="Calibri" w:hAnsi="Verdana" w:cs="Arial"/>
          <w:szCs w:val="24"/>
          <w:lang w:val="es-MX" w:eastAsia="en-US"/>
        </w:rPr>
        <w:t>,</w:t>
      </w:r>
      <w:r w:rsidR="00B2791B">
        <w:rPr>
          <w:rFonts w:ascii="Verdana" w:eastAsia="Calibri" w:hAnsi="Verdana" w:cs="Arial"/>
          <w:szCs w:val="24"/>
          <w:lang w:val="es-MX" w:eastAsia="en-US"/>
        </w:rPr>
        <w:t xml:space="preserve"> del cual </w:t>
      </w:r>
      <w:r w:rsidR="007854D3">
        <w:rPr>
          <w:rFonts w:ascii="Verdana" w:eastAsia="Calibri" w:hAnsi="Verdana" w:cs="Arial"/>
          <w:szCs w:val="24"/>
          <w:lang w:val="es-MX" w:eastAsia="en-US"/>
        </w:rPr>
        <w:t>lleva una ejecución de</w:t>
      </w:r>
      <w:r w:rsidR="002804D3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7854D3">
        <w:rPr>
          <w:rFonts w:ascii="Verdana" w:eastAsia="Calibri" w:hAnsi="Verdana" w:cs="Arial"/>
          <w:b/>
          <w:szCs w:val="24"/>
          <w:lang w:val="es-MX" w:eastAsia="en-US"/>
        </w:rPr>
        <w:t>Q</w:t>
      </w:r>
      <w:r w:rsidR="00F54ECC" w:rsidRPr="00F54ECC">
        <w:t xml:space="preserve"> </w:t>
      </w:r>
      <w:r w:rsidR="005D7374" w:rsidRPr="005D7374">
        <w:rPr>
          <w:rFonts w:ascii="Verdana" w:eastAsia="Calibri" w:hAnsi="Verdana" w:cs="Arial"/>
          <w:b/>
          <w:szCs w:val="24"/>
          <w:lang w:val="es-MX" w:eastAsia="en-US"/>
        </w:rPr>
        <w:t>41</w:t>
      </w:r>
      <w:r w:rsidR="005D7374">
        <w:rPr>
          <w:rFonts w:ascii="Verdana" w:eastAsia="Calibri" w:hAnsi="Verdana" w:cs="Arial"/>
          <w:b/>
          <w:szCs w:val="24"/>
          <w:lang w:val="es-MX" w:eastAsia="en-US"/>
        </w:rPr>
        <w:t>,</w:t>
      </w:r>
      <w:r w:rsidR="005D7374" w:rsidRPr="005D7374">
        <w:rPr>
          <w:rFonts w:ascii="Verdana" w:eastAsia="Calibri" w:hAnsi="Verdana" w:cs="Arial"/>
          <w:b/>
          <w:szCs w:val="24"/>
          <w:lang w:val="es-MX" w:eastAsia="en-US"/>
        </w:rPr>
        <w:t>578</w:t>
      </w:r>
      <w:r w:rsidR="005D7374">
        <w:rPr>
          <w:rFonts w:ascii="Verdana" w:eastAsia="Calibri" w:hAnsi="Verdana" w:cs="Arial"/>
          <w:b/>
          <w:szCs w:val="24"/>
          <w:lang w:val="es-MX" w:eastAsia="en-US"/>
        </w:rPr>
        <w:t>,</w:t>
      </w:r>
      <w:r w:rsidR="005D7374" w:rsidRPr="005D7374">
        <w:rPr>
          <w:rFonts w:ascii="Verdana" w:eastAsia="Calibri" w:hAnsi="Verdana" w:cs="Arial"/>
          <w:b/>
          <w:szCs w:val="24"/>
          <w:lang w:val="es-MX" w:eastAsia="en-US"/>
        </w:rPr>
        <w:t>317</w:t>
      </w:r>
      <w:r w:rsidR="005D7374">
        <w:rPr>
          <w:rFonts w:ascii="Verdana" w:eastAsia="Calibri" w:hAnsi="Verdana" w:cs="Arial"/>
          <w:b/>
          <w:szCs w:val="24"/>
          <w:lang w:val="es-MX" w:eastAsia="en-US"/>
        </w:rPr>
        <w:t>.00</w:t>
      </w:r>
      <w:r w:rsidR="007854D3">
        <w:rPr>
          <w:rFonts w:ascii="Verdana" w:eastAsia="Calibri" w:hAnsi="Verdana" w:cs="Arial"/>
          <w:szCs w:val="24"/>
          <w:lang w:val="es-MX" w:eastAsia="en-US"/>
        </w:rPr>
        <w:t>,</w:t>
      </w:r>
      <w:r w:rsidR="004F376F">
        <w:rPr>
          <w:rFonts w:ascii="Verdana" w:eastAsia="Calibri" w:hAnsi="Verdana" w:cs="Arial"/>
          <w:szCs w:val="24"/>
          <w:lang w:val="es-MX" w:eastAsia="en-US"/>
        </w:rPr>
        <w:t xml:space="preserve"> equivalente al </w:t>
      </w:r>
      <w:r w:rsidR="005D7374">
        <w:rPr>
          <w:rFonts w:ascii="Verdana" w:eastAsia="Calibri" w:hAnsi="Verdana" w:cs="Arial"/>
          <w:b/>
          <w:szCs w:val="24"/>
          <w:lang w:val="es-MX" w:eastAsia="en-US"/>
        </w:rPr>
        <w:t>45</w:t>
      </w:r>
      <w:r w:rsidR="004F376F" w:rsidRPr="007854D3">
        <w:rPr>
          <w:rFonts w:ascii="Verdana" w:eastAsia="Calibri" w:hAnsi="Verdana" w:cs="Arial"/>
          <w:b/>
          <w:szCs w:val="24"/>
          <w:lang w:val="es-MX" w:eastAsia="en-US"/>
        </w:rPr>
        <w:t>%</w:t>
      </w:r>
      <w:r w:rsidR="002B16F3">
        <w:rPr>
          <w:rFonts w:ascii="Verdana" w:eastAsia="Calibri" w:hAnsi="Verdana" w:cs="Arial"/>
          <w:b/>
          <w:szCs w:val="24"/>
          <w:lang w:val="es-MX" w:eastAsia="en-US"/>
        </w:rPr>
        <w:t>.</w:t>
      </w:r>
    </w:p>
    <w:p w14:paraId="103A077E" w14:textId="77777777" w:rsidR="00C074DA" w:rsidRPr="007A7938" w:rsidRDefault="00C074DA" w:rsidP="008A7D83">
      <w:pPr>
        <w:rPr>
          <w:rFonts w:ascii="Verdana" w:hAnsi="Verdana" w:cs="Arial"/>
          <w:b/>
          <w:lang w:val="es-MX"/>
        </w:rPr>
      </w:pPr>
    </w:p>
    <w:p w14:paraId="1D3E3814" w14:textId="77777777" w:rsidR="00675EF5" w:rsidRDefault="00C074DA" w:rsidP="0099404E">
      <w:pPr>
        <w:jc w:val="center"/>
        <w:rPr>
          <w:rFonts w:ascii="Verdana" w:hAnsi="Verdana" w:cs="Arial"/>
          <w:b/>
          <w:lang w:val="es-MX"/>
        </w:rPr>
      </w:pPr>
      <w:r w:rsidRPr="007A7938">
        <w:rPr>
          <w:rFonts w:ascii="Verdana" w:hAnsi="Verdana" w:cs="Arial"/>
          <w:b/>
          <w:lang w:val="es-MX"/>
        </w:rPr>
        <w:t>Gráfica No. 1</w:t>
      </w:r>
    </w:p>
    <w:p w14:paraId="76FA1FCB" w14:textId="77777777" w:rsidR="00B30E79" w:rsidRPr="007A7938" w:rsidRDefault="00B30E79" w:rsidP="0099404E">
      <w:pPr>
        <w:jc w:val="center"/>
        <w:rPr>
          <w:rFonts w:ascii="Verdana" w:hAnsi="Verdana" w:cs="Arial"/>
          <w:b/>
          <w:lang w:val="es-MX"/>
        </w:rPr>
      </w:pPr>
      <w:r w:rsidRPr="007A7938">
        <w:rPr>
          <w:rFonts w:ascii="Verdana" w:hAnsi="Verdana" w:cs="Arial"/>
          <w:b/>
          <w:lang w:val="es-MX"/>
        </w:rPr>
        <w:t>Viceministerio de Asuntos Registrales</w:t>
      </w:r>
    </w:p>
    <w:p w14:paraId="74A2A85A" w14:textId="77777777" w:rsidR="00C074DA" w:rsidRDefault="00C074DA" w:rsidP="00C074DA">
      <w:pPr>
        <w:jc w:val="center"/>
        <w:rPr>
          <w:rFonts w:ascii="Verdana" w:hAnsi="Verdana" w:cs="Arial"/>
          <w:b/>
          <w:lang w:val="es-MX"/>
        </w:rPr>
      </w:pPr>
      <w:r w:rsidRPr="007A7938">
        <w:rPr>
          <w:rFonts w:ascii="Verdana" w:hAnsi="Verdana" w:cs="Arial"/>
          <w:b/>
          <w:lang w:val="es-MX"/>
        </w:rPr>
        <w:t xml:space="preserve">Ejecución </w:t>
      </w:r>
      <w:r w:rsidR="00C511F4" w:rsidRPr="007A7938">
        <w:rPr>
          <w:rFonts w:ascii="Verdana" w:hAnsi="Verdana" w:cs="Arial"/>
          <w:b/>
          <w:lang w:val="es-MX"/>
        </w:rPr>
        <w:t>P</w:t>
      </w:r>
      <w:r w:rsidRPr="007A7938">
        <w:rPr>
          <w:rFonts w:ascii="Verdana" w:hAnsi="Verdana" w:cs="Arial"/>
          <w:b/>
          <w:lang w:val="es-MX"/>
        </w:rPr>
        <w:t>resupuestaria</w:t>
      </w:r>
    </w:p>
    <w:p w14:paraId="1F217D68" w14:textId="448CD32B" w:rsidR="00181288" w:rsidRPr="007A7938" w:rsidRDefault="005D7374" w:rsidP="00E42EF4">
      <w:pPr>
        <w:jc w:val="center"/>
        <w:rPr>
          <w:rFonts w:ascii="Verdana" w:hAnsi="Verdana" w:cs="Arial"/>
          <w:b/>
          <w:lang w:val="es-MX"/>
        </w:rPr>
      </w:pPr>
      <w:r>
        <w:rPr>
          <w:rFonts w:ascii="Verdana" w:hAnsi="Verdana" w:cs="Arial"/>
          <w:b/>
          <w:noProof/>
          <w:lang w:eastAsia="es-GT"/>
        </w:rPr>
        <w:drawing>
          <wp:inline distT="0" distB="0" distL="0" distR="0" wp14:anchorId="22972E24" wp14:editId="336F012C">
            <wp:extent cx="5243195" cy="334073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3195" cy="3340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D4CA3B" w14:textId="77777777" w:rsidR="009A4BF3" w:rsidRPr="009A4BF3" w:rsidRDefault="009A4BF3" w:rsidP="00C074DA">
      <w:pPr>
        <w:jc w:val="center"/>
        <w:rPr>
          <w:rFonts w:ascii="Verdana" w:hAnsi="Verdana" w:cs="Arial"/>
          <w:b/>
          <w:sz w:val="2"/>
          <w:lang w:val="es-MX"/>
        </w:rPr>
      </w:pPr>
    </w:p>
    <w:p w14:paraId="185F3644" w14:textId="0B80B0A1" w:rsidR="00DE493E" w:rsidRDefault="005D7374" w:rsidP="00DE493E">
      <w:pPr>
        <w:rPr>
          <w:rFonts w:ascii="Verdana" w:hAnsi="Verdana" w:cs="Arial"/>
          <w:sz w:val="14"/>
          <w:lang w:val="es-MX"/>
        </w:rPr>
      </w:pPr>
      <w:r>
        <w:rPr>
          <w:rFonts w:ascii="Verdana" w:hAnsi="Verdana" w:cs="Arial"/>
          <w:b/>
          <w:sz w:val="14"/>
          <w:lang w:val="es-MX"/>
        </w:rPr>
        <w:t xml:space="preserve">       </w:t>
      </w:r>
      <w:r w:rsidR="009A4BF3" w:rsidRPr="006014DF">
        <w:rPr>
          <w:rFonts w:ascii="Verdana" w:hAnsi="Verdana" w:cs="Arial"/>
          <w:b/>
          <w:sz w:val="14"/>
          <w:lang w:val="es-MX"/>
        </w:rPr>
        <w:t>Fuente:</w:t>
      </w:r>
      <w:r w:rsidR="009A4BF3" w:rsidRPr="006014DF">
        <w:rPr>
          <w:rFonts w:ascii="Verdana" w:hAnsi="Verdana" w:cs="Arial"/>
          <w:sz w:val="14"/>
          <w:lang w:val="es-MX"/>
        </w:rPr>
        <w:t xml:space="preserve"> Sistema de Contabilidad Integrada (Sicoin) </w:t>
      </w:r>
      <w:r>
        <w:rPr>
          <w:rFonts w:ascii="Verdana" w:hAnsi="Verdana" w:cs="Arial"/>
          <w:sz w:val="14"/>
          <w:lang w:val="es-MX"/>
        </w:rPr>
        <w:t>18</w:t>
      </w:r>
      <w:r w:rsidR="00E42EF4">
        <w:rPr>
          <w:rFonts w:ascii="Verdana" w:hAnsi="Verdana" w:cs="Arial"/>
          <w:sz w:val="14"/>
          <w:lang w:val="es-MX"/>
        </w:rPr>
        <w:t>/</w:t>
      </w:r>
      <w:r>
        <w:rPr>
          <w:rFonts w:ascii="Verdana" w:hAnsi="Verdana" w:cs="Arial"/>
          <w:sz w:val="14"/>
          <w:lang w:val="es-MX"/>
        </w:rPr>
        <w:t>08</w:t>
      </w:r>
      <w:r w:rsidR="00E42EF4">
        <w:rPr>
          <w:rFonts w:ascii="Verdana" w:hAnsi="Verdana" w:cs="Arial"/>
          <w:sz w:val="14"/>
          <w:lang w:val="es-MX"/>
        </w:rPr>
        <w:t>/2026</w:t>
      </w:r>
    </w:p>
    <w:p w14:paraId="17B199B6" w14:textId="77777777" w:rsidR="00E42EF4" w:rsidRDefault="00E42EF4" w:rsidP="00DE493E">
      <w:pPr>
        <w:rPr>
          <w:rFonts w:ascii="Verdana" w:hAnsi="Verdana" w:cs="Arial"/>
          <w:sz w:val="14"/>
          <w:lang w:val="es-MX"/>
        </w:rPr>
      </w:pPr>
    </w:p>
    <w:p w14:paraId="136287C7" w14:textId="77777777" w:rsidR="00C074DA" w:rsidRPr="00DE493E" w:rsidRDefault="00C074DA" w:rsidP="00DE493E">
      <w:pPr>
        <w:jc w:val="center"/>
        <w:rPr>
          <w:rFonts w:ascii="Verdana" w:hAnsi="Verdana" w:cs="Arial"/>
          <w:sz w:val="14"/>
          <w:lang w:val="es-MX"/>
        </w:rPr>
      </w:pPr>
      <w:r w:rsidRPr="007A7938">
        <w:rPr>
          <w:rFonts w:ascii="Verdana" w:hAnsi="Verdana" w:cs="Arial"/>
          <w:b/>
          <w:lang w:val="es-MX"/>
        </w:rPr>
        <w:t>Gráfica No. 2</w:t>
      </w:r>
    </w:p>
    <w:p w14:paraId="45FF9AA9" w14:textId="77777777" w:rsidR="00675EF5" w:rsidRPr="007A7938" w:rsidRDefault="00675EF5" w:rsidP="00F278F2">
      <w:pPr>
        <w:jc w:val="center"/>
        <w:rPr>
          <w:rFonts w:ascii="Verdana" w:hAnsi="Verdana" w:cs="Arial"/>
          <w:b/>
          <w:lang w:val="es-MX"/>
        </w:rPr>
      </w:pPr>
      <w:r w:rsidRPr="007A7938">
        <w:rPr>
          <w:rFonts w:ascii="Verdana" w:hAnsi="Verdana" w:cs="Arial"/>
          <w:b/>
          <w:lang w:val="es-MX"/>
        </w:rPr>
        <w:lastRenderedPageBreak/>
        <w:t>Viceministerio de Asuntos Registrales</w:t>
      </w:r>
    </w:p>
    <w:p w14:paraId="79DD162A" w14:textId="77777777" w:rsidR="00C074DA" w:rsidRDefault="00D11FC6" w:rsidP="00F278F2">
      <w:pPr>
        <w:jc w:val="center"/>
        <w:rPr>
          <w:rFonts w:ascii="Verdana" w:hAnsi="Verdana" w:cs="Arial"/>
          <w:b/>
          <w:lang w:val="es-MX"/>
        </w:rPr>
      </w:pPr>
      <w:r>
        <w:rPr>
          <w:rFonts w:ascii="Verdana" w:hAnsi="Verdana" w:cs="Arial"/>
          <w:b/>
          <w:lang w:val="es-MX"/>
        </w:rPr>
        <w:t>División del presupuesto por grupo de gasto</w:t>
      </w:r>
    </w:p>
    <w:p w14:paraId="31A8421E" w14:textId="49FAC4B0" w:rsidR="005A39AD" w:rsidRDefault="00E80B1B" w:rsidP="00C074DA">
      <w:pPr>
        <w:jc w:val="center"/>
        <w:rPr>
          <w:rFonts w:ascii="Verdana" w:hAnsi="Verdana" w:cs="Arial"/>
          <w:b/>
          <w:lang w:val="es-MX"/>
        </w:rPr>
      </w:pPr>
      <w:r>
        <w:rPr>
          <w:rFonts w:ascii="Verdana" w:hAnsi="Verdana" w:cs="Arial"/>
          <w:b/>
          <w:noProof/>
          <w:lang w:eastAsia="es-GT"/>
        </w:rPr>
        <w:drawing>
          <wp:anchor distT="0" distB="0" distL="114300" distR="114300" simplePos="0" relativeHeight="251663360" behindDoc="0" locked="0" layoutInCell="1" allowOverlap="1" wp14:anchorId="5EAB753B" wp14:editId="16A089FD">
            <wp:simplePos x="0" y="0"/>
            <wp:positionH relativeFrom="margin">
              <wp:align>center</wp:align>
            </wp:positionH>
            <wp:positionV relativeFrom="paragraph">
              <wp:posOffset>339090</wp:posOffset>
            </wp:positionV>
            <wp:extent cx="6467475" cy="3143250"/>
            <wp:effectExtent l="0" t="0" r="9525" b="0"/>
            <wp:wrapSquare wrapText="bothSides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314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FD524A" w14:textId="5A4952CF" w:rsidR="005A39AD" w:rsidRDefault="005A39AD" w:rsidP="00C074DA">
      <w:pPr>
        <w:jc w:val="center"/>
        <w:rPr>
          <w:rFonts w:ascii="Verdana" w:hAnsi="Verdana" w:cs="Arial"/>
          <w:b/>
          <w:lang w:val="es-MX"/>
        </w:rPr>
      </w:pPr>
    </w:p>
    <w:p w14:paraId="774AAF1B" w14:textId="29A11E7C" w:rsidR="005A39AD" w:rsidRDefault="005A39AD" w:rsidP="00C074DA">
      <w:pPr>
        <w:jc w:val="center"/>
        <w:rPr>
          <w:rFonts w:ascii="Verdana" w:hAnsi="Verdana" w:cs="Arial"/>
          <w:b/>
          <w:noProof/>
          <w:sz w:val="14"/>
          <w:lang w:eastAsia="es-GT"/>
        </w:rPr>
      </w:pPr>
    </w:p>
    <w:p w14:paraId="072C90EE" w14:textId="251B4BAC" w:rsidR="0080698C" w:rsidRDefault="00BC1C4E" w:rsidP="00BC1C4E">
      <w:pPr>
        <w:jc w:val="center"/>
        <w:rPr>
          <w:rFonts w:ascii="Verdana" w:hAnsi="Verdana" w:cs="Arial"/>
          <w:b/>
          <w:sz w:val="14"/>
          <w:lang w:val="es-MX"/>
        </w:rPr>
      </w:pPr>
      <w:r w:rsidRPr="00BC1C4E">
        <w:rPr>
          <w:noProof/>
          <w:lang w:eastAsia="es-GT"/>
        </w:rPr>
        <w:drawing>
          <wp:anchor distT="0" distB="0" distL="114300" distR="114300" simplePos="0" relativeHeight="251662336" behindDoc="0" locked="0" layoutInCell="1" allowOverlap="1" wp14:anchorId="6F6DEAFB" wp14:editId="270DA76A">
            <wp:simplePos x="0" y="0"/>
            <wp:positionH relativeFrom="margin">
              <wp:align>center</wp:align>
            </wp:positionH>
            <wp:positionV relativeFrom="paragraph">
              <wp:posOffset>184150</wp:posOffset>
            </wp:positionV>
            <wp:extent cx="6366510" cy="1990725"/>
            <wp:effectExtent l="0" t="0" r="0" b="952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651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FFF20BD" w14:textId="77777777" w:rsidR="005D7374" w:rsidRDefault="005D7374" w:rsidP="00CB1825">
      <w:pPr>
        <w:rPr>
          <w:rFonts w:ascii="Verdana" w:hAnsi="Verdana" w:cs="Arial"/>
          <w:b/>
          <w:sz w:val="14"/>
          <w:lang w:val="es-MX"/>
        </w:rPr>
      </w:pPr>
    </w:p>
    <w:p w14:paraId="0BFB326F" w14:textId="0DE1B4F0" w:rsidR="00C074DA" w:rsidRPr="007A7938" w:rsidRDefault="0080698C" w:rsidP="00CB1825">
      <w:pPr>
        <w:rPr>
          <w:rFonts w:ascii="Verdana" w:hAnsi="Verdana" w:cs="Arial"/>
          <w:lang w:val="es-MX"/>
        </w:rPr>
      </w:pPr>
      <w:r w:rsidRPr="006014DF">
        <w:rPr>
          <w:rFonts w:ascii="Verdana" w:hAnsi="Verdana" w:cs="Arial"/>
          <w:b/>
          <w:sz w:val="14"/>
          <w:lang w:val="es-MX"/>
        </w:rPr>
        <w:t>Fuente:</w:t>
      </w:r>
      <w:r w:rsidRPr="006014DF">
        <w:rPr>
          <w:rFonts w:ascii="Verdana" w:hAnsi="Verdana" w:cs="Arial"/>
          <w:sz w:val="14"/>
          <w:lang w:val="es-MX"/>
        </w:rPr>
        <w:t xml:space="preserve"> Sistema de Contabilidad Integrada (Sicoin) </w:t>
      </w:r>
      <w:r w:rsidR="005D7374">
        <w:rPr>
          <w:rFonts w:ascii="Verdana" w:hAnsi="Verdana" w:cs="Arial"/>
          <w:sz w:val="14"/>
          <w:lang w:val="es-MX"/>
        </w:rPr>
        <w:t>18</w:t>
      </w:r>
      <w:r w:rsidR="00252B04">
        <w:rPr>
          <w:rFonts w:ascii="Verdana" w:hAnsi="Verdana" w:cs="Arial"/>
          <w:sz w:val="14"/>
          <w:lang w:val="es-MX"/>
        </w:rPr>
        <w:t>/0</w:t>
      </w:r>
      <w:r w:rsidR="005D7374">
        <w:rPr>
          <w:rFonts w:ascii="Verdana" w:hAnsi="Verdana" w:cs="Arial"/>
          <w:sz w:val="14"/>
          <w:lang w:val="es-MX"/>
        </w:rPr>
        <w:t>8</w:t>
      </w:r>
      <w:r w:rsidR="00252B04">
        <w:rPr>
          <w:rFonts w:ascii="Verdana" w:hAnsi="Verdana" w:cs="Arial"/>
          <w:sz w:val="14"/>
          <w:lang w:val="es-MX"/>
        </w:rPr>
        <w:t>/2026</w:t>
      </w:r>
    </w:p>
    <w:p w14:paraId="3ECA7BFB" w14:textId="77777777" w:rsidR="00C074DA" w:rsidRPr="007A7938" w:rsidRDefault="00C074DA" w:rsidP="00C074DA">
      <w:pPr>
        <w:jc w:val="center"/>
        <w:rPr>
          <w:rFonts w:ascii="Verdana" w:hAnsi="Verdana" w:cs="Arial"/>
          <w:lang w:val="es-MX"/>
        </w:rPr>
      </w:pPr>
    </w:p>
    <w:p w14:paraId="790313BD" w14:textId="77777777" w:rsidR="00FC1663" w:rsidRDefault="00FC1663" w:rsidP="00C511F4">
      <w:pPr>
        <w:jc w:val="both"/>
        <w:rPr>
          <w:rFonts w:ascii="Verdana" w:hAnsi="Verdana" w:cs="Arial"/>
          <w:lang w:val="es-MX"/>
        </w:rPr>
      </w:pPr>
    </w:p>
    <w:p w14:paraId="06192569" w14:textId="77777777" w:rsidR="00425858" w:rsidRDefault="00425858">
      <w:pPr>
        <w:rPr>
          <w:rFonts w:ascii="Verdana" w:hAnsi="Verdana" w:cs="Arial"/>
          <w:lang w:val="es-MX"/>
        </w:rPr>
      </w:pPr>
      <w:r>
        <w:rPr>
          <w:rFonts w:ascii="Verdana" w:hAnsi="Verdana" w:cs="Arial"/>
          <w:lang w:val="es-MX"/>
        </w:rPr>
        <w:br w:type="page"/>
      </w:r>
    </w:p>
    <w:p w14:paraId="0DBCE86B" w14:textId="3B239988" w:rsidR="00C074DA" w:rsidRDefault="00593D44" w:rsidP="00C511F4">
      <w:pPr>
        <w:jc w:val="both"/>
        <w:rPr>
          <w:rFonts w:ascii="Verdana" w:hAnsi="Verdana" w:cs="Arial"/>
          <w:lang w:val="es-MX"/>
        </w:rPr>
      </w:pPr>
      <w:r>
        <w:rPr>
          <w:rFonts w:ascii="Verdana" w:hAnsi="Verdana" w:cs="Arial"/>
          <w:lang w:val="es-MX"/>
        </w:rPr>
        <w:lastRenderedPageBreak/>
        <w:t>El C</w:t>
      </w:r>
      <w:r w:rsidR="00A76A97">
        <w:rPr>
          <w:rFonts w:ascii="Verdana" w:hAnsi="Verdana" w:cs="Arial"/>
          <w:lang w:val="es-MX"/>
        </w:rPr>
        <w:t xml:space="preserve">uadro </w:t>
      </w:r>
      <w:r w:rsidR="002B16F3">
        <w:rPr>
          <w:rFonts w:ascii="Verdana" w:hAnsi="Verdana" w:cs="Arial"/>
          <w:lang w:val="es-MX"/>
        </w:rPr>
        <w:t>No. 1</w:t>
      </w:r>
      <w:r w:rsidR="00675EF5" w:rsidRPr="007A7938">
        <w:rPr>
          <w:rFonts w:ascii="Verdana" w:hAnsi="Verdana" w:cs="Arial"/>
          <w:lang w:val="es-MX"/>
        </w:rPr>
        <w:t xml:space="preserve"> presenta la ejecución </w:t>
      </w:r>
      <w:r w:rsidR="00C511F4" w:rsidRPr="007A7938">
        <w:rPr>
          <w:rFonts w:ascii="Verdana" w:hAnsi="Verdana" w:cs="Arial"/>
          <w:lang w:val="es-MX"/>
        </w:rPr>
        <w:t>presupuestaria</w:t>
      </w:r>
      <w:r w:rsidR="00E947B9">
        <w:rPr>
          <w:rFonts w:ascii="Verdana" w:hAnsi="Verdana" w:cs="Arial"/>
          <w:lang w:val="es-MX"/>
        </w:rPr>
        <w:t xml:space="preserve"> acumulada</w:t>
      </w:r>
      <w:r w:rsidR="00C511F4" w:rsidRPr="007A7938">
        <w:rPr>
          <w:rFonts w:ascii="Verdana" w:hAnsi="Verdana" w:cs="Arial"/>
          <w:lang w:val="es-MX"/>
        </w:rPr>
        <w:t xml:space="preserve"> </w:t>
      </w:r>
      <w:r w:rsidR="00675EF5" w:rsidRPr="007A7938">
        <w:rPr>
          <w:rFonts w:ascii="Verdana" w:hAnsi="Verdana" w:cs="Arial"/>
          <w:lang w:val="es-MX"/>
        </w:rPr>
        <w:t>de los gastos</w:t>
      </w:r>
      <w:r w:rsidR="00CF69A4">
        <w:rPr>
          <w:rFonts w:ascii="Verdana" w:hAnsi="Verdana" w:cs="Arial"/>
          <w:lang w:val="es-MX"/>
        </w:rPr>
        <w:t xml:space="preserve"> erogados por dependencias y tipo de gasto</w:t>
      </w:r>
      <w:r w:rsidR="00DC2D2A" w:rsidRPr="007A7938">
        <w:rPr>
          <w:rFonts w:ascii="Verdana" w:hAnsi="Verdana" w:cs="Arial"/>
          <w:lang w:val="es-MX"/>
        </w:rPr>
        <w:t xml:space="preserve">, </w:t>
      </w:r>
      <w:r w:rsidR="00FC1663">
        <w:rPr>
          <w:rFonts w:ascii="Verdana" w:hAnsi="Verdana" w:cs="Arial"/>
          <w:lang w:val="es-MX"/>
        </w:rPr>
        <w:t>que</w:t>
      </w:r>
      <w:r w:rsidR="00DC2D2A" w:rsidRPr="007A7938">
        <w:rPr>
          <w:rFonts w:ascii="Verdana" w:hAnsi="Verdana" w:cs="Arial"/>
          <w:lang w:val="es-MX"/>
        </w:rPr>
        <w:t xml:space="preserve"> en su mayoría </w:t>
      </w:r>
      <w:r w:rsidR="00FC1663">
        <w:rPr>
          <w:rFonts w:ascii="Verdana" w:hAnsi="Verdana" w:cs="Arial"/>
          <w:lang w:val="es-MX"/>
        </w:rPr>
        <w:t>se concentran en pago de nómina</w:t>
      </w:r>
      <w:r w:rsidR="002B16F3">
        <w:rPr>
          <w:rFonts w:ascii="Verdana" w:hAnsi="Verdana" w:cs="Arial"/>
          <w:lang w:val="es-MX"/>
        </w:rPr>
        <w:t xml:space="preserve"> y </w:t>
      </w:r>
      <w:r w:rsidR="00DC03D2">
        <w:rPr>
          <w:rFonts w:ascii="Verdana" w:hAnsi="Verdana" w:cs="Arial"/>
          <w:lang w:val="es-MX"/>
        </w:rPr>
        <w:t xml:space="preserve">adquisiciones de bienes y </w:t>
      </w:r>
      <w:r w:rsidR="00DC2D2A" w:rsidRPr="007A7938">
        <w:rPr>
          <w:rFonts w:ascii="Verdana" w:hAnsi="Verdana" w:cs="Arial"/>
          <w:lang w:val="es-MX"/>
        </w:rPr>
        <w:t>serv</w:t>
      </w:r>
      <w:r w:rsidR="00FC1663">
        <w:rPr>
          <w:rFonts w:ascii="Verdana" w:hAnsi="Verdana" w:cs="Arial"/>
          <w:lang w:val="es-MX"/>
        </w:rPr>
        <w:t>icios.</w:t>
      </w:r>
    </w:p>
    <w:p w14:paraId="232CF7FC" w14:textId="77777777" w:rsidR="00181288" w:rsidRDefault="00181288" w:rsidP="00C074DA">
      <w:pPr>
        <w:jc w:val="center"/>
        <w:rPr>
          <w:rFonts w:ascii="Verdana" w:hAnsi="Verdana" w:cs="Arial"/>
          <w:b/>
          <w:lang w:val="es-MX"/>
        </w:rPr>
      </w:pPr>
    </w:p>
    <w:p w14:paraId="0F325159" w14:textId="77777777" w:rsidR="00C074DA" w:rsidRPr="007A7938" w:rsidRDefault="00C074DA" w:rsidP="00C074DA">
      <w:pPr>
        <w:jc w:val="center"/>
        <w:rPr>
          <w:rFonts w:ascii="Verdana" w:hAnsi="Verdana" w:cs="Arial"/>
          <w:b/>
          <w:lang w:val="es-MX"/>
        </w:rPr>
      </w:pPr>
      <w:r w:rsidRPr="007A7938">
        <w:rPr>
          <w:rFonts w:ascii="Verdana" w:hAnsi="Verdana" w:cs="Arial"/>
          <w:b/>
          <w:lang w:val="es-MX"/>
        </w:rPr>
        <w:t>Cuadro No. 1</w:t>
      </w:r>
    </w:p>
    <w:p w14:paraId="18676BCC" w14:textId="77777777" w:rsidR="00675EF5" w:rsidRPr="007A7938" w:rsidRDefault="00675EF5" w:rsidP="00C074DA">
      <w:pPr>
        <w:jc w:val="center"/>
        <w:rPr>
          <w:rFonts w:ascii="Verdana" w:hAnsi="Verdana" w:cs="Arial"/>
          <w:b/>
          <w:lang w:val="es-MX"/>
        </w:rPr>
      </w:pPr>
      <w:r w:rsidRPr="007A7938">
        <w:rPr>
          <w:rFonts w:ascii="Verdana" w:hAnsi="Verdana" w:cs="Arial"/>
          <w:b/>
          <w:lang w:val="es-MX"/>
        </w:rPr>
        <w:t>Viceministerio de Asuntos Registrales</w:t>
      </w:r>
    </w:p>
    <w:p w14:paraId="529F27E2" w14:textId="491A3737" w:rsidR="00C074DA" w:rsidRDefault="008439F0" w:rsidP="00C074DA">
      <w:pPr>
        <w:jc w:val="center"/>
        <w:rPr>
          <w:rFonts w:ascii="Verdana" w:hAnsi="Verdana" w:cs="Arial"/>
          <w:b/>
          <w:lang w:val="es-MX"/>
        </w:rPr>
      </w:pPr>
      <w:r w:rsidRPr="008439F0">
        <w:rPr>
          <w:noProof/>
          <w:lang w:eastAsia="es-GT"/>
        </w:rPr>
        <w:drawing>
          <wp:anchor distT="0" distB="0" distL="114300" distR="114300" simplePos="0" relativeHeight="251660288" behindDoc="0" locked="0" layoutInCell="1" allowOverlap="1" wp14:anchorId="1AEC4475" wp14:editId="615F0FEF">
            <wp:simplePos x="0" y="0"/>
            <wp:positionH relativeFrom="margin">
              <wp:align>center</wp:align>
            </wp:positionH>
            <wp:positionV relativeFrom="paragraph">
              <wp:posOffset>379095</wp:posOffset>
            </wp:positionV>
            <wp:extent cx="5857875" cy="5619750"/>
            <wp:effectExtent l="0" t="0" r="9525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561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1FC6">
        <w:rPr>
          <w:rFonts w:ascii="Verdana" w:hAnsi="Verdana" w:cs="Arial"/>
          <w:b/>
          <w:lang w:val="es-MX"/>
        </w:rPr>
        <w:t>División del presupuesto por d</w:t>
      </w:r>
      <w:r w:rsidR="00C074DA" w:rsidRPr="007A7938">
        <w:rPr>
          <w:rFonts w:ascii="Verdana" w:hAnsi="Verdana" w:cs="Arial"/>
          <w:b/>
          <w:lang w:val="es-MX"/>
        </w:rPr>
        <w:t>ependencias</w:t>
      </w:r>
      <w:r w:rsidR="00675EF5" w:rsidRPr="007A7938">
        <w:rPr>
          <w:rFonts w:ascii="Verdana" w:hAnsi="Verdana" w:cs="Arial"/>
          <w:b/>
          <w:lang w:val="es-MX"/>
        </w:rPr>
        <w:t xml:space="preserve"> y </w:t>
      </w:r>
      <w:r w:rsidR="00C074DA" w:rsidRPr="007A7938">
        <w:rPr>
          <w:rFonts w:ascii="Verdana" w:hAnsi="Verdana" w:cs="Arial"/>
          <w:b/>
          <w:lang w:val="es-MX"/>
        </w:rPr>
        <w:t>grupo de gasto</w:t>
      </w:r>
    </w:p>
    <w:p w14:paraId="3EC9DA79" w14:textId="507C3C18" w:rsidR="00F15D46" w:rsidRDefault="00E42EF4" w:rsidP="00E42EF4">
      <w:pPr>
        <w:tabs>
          <w:tab w:val="left" w:pos="3180"/>
        </w:tabs>
        <w:rPr>
          <w:rFonts w:ascii="Verdana" w:hAnsi="Verdana" w:cs="Arial"/>
          <w:b/>
          <w:lang w:val="es-MX"/>
        </w:rPr>
      </w:pPr>
      <w:r>
        <w:rPr>
          <w:rFonts w:ascii="Verdana" w:hAnsi="Verdana" w:cs="Arial"/>
          <w:b/>
          <w:lang w:val="es-MX"/>
        </w:rPr>
        <w:tab/>
      </w:r>
    </w:p>
    <w:p w14:paraId="60CF37D6" w14:textId="77777777" w:rsidR="009A4BF3" w:rsidRPr="009A4BF3" w:rsidRDefault="009A4BF3" w:rsidP="009A4BF3">
      <w:pPr>
        <w:jc w:val="center"/>
        <w:rPr>
          <w:rFonts w:ascii="Verdana" w:hAnsi="Verdana" w:cs="Arial"/>
          <w:b/>
          <w:sz w:val="10"/>
          <w:lang w:val="es-MX"/>
        </w:rPr>
      </w:pPr>
    </w:p>
    <w:p w14:paraId="089DEB75" w14:textId="6582196A" w:rsidR="008220D6" w:rsidRDefault="0080698C" w:rsidP="00D23EB3">
      <w:pPr>
        <w:rPr>
          <w:rFonts w:ascii="Verdana" w:hAnsi="Verdana" w:cs="Arial"/>
          <w:sz w:val="14"/>
          <w:lang w:val="es-MX"/>
        </w:rPr>
      </w:pPr>
      <w:r w:rsidRPr="006014DF">
        <w:rPr>
          <w:rFonts w:ascii="Verdana" w:hAnsi="Verdana" w:cs="Arial"/>
          <w:b/>
          <w:sz w:val="14"/>
          <w:lang w:val="es-MX"/>
        </w:rPr>
        <w:t>Fuente:</w:t>
      </w:r>
      <w:r w:rsidRPr="006014DF">
        <w:rPr>
          <w:rFonts w:ascii="Verdana" w:hAnsi="Verdana" w:cs="Arial"/>
          <w:sz w:val="14"/>
          <w:lang w:val="es-MX"/>
        </w:rPr>
        <w:t xml:space="preserve"> Sistema de Contabilidad Integrada (Sicoin) </w:t>
      </w:r>
      <w:r w:rsidR="008439F0">
        <w:rPr>
          <w:rFonts w:ascii="Verdana" w:hAnsi="Verdana" w:cs="Arial"/>
          <w:sz w:val="14"/>
          <w:lang w:val="es-MX"/>
        </w:rPr>
        <w:t>18/08</w:t>
      </w:r>
      <w:r w:rsidR="001F5117">
        <w:rPr>
          <w:rFonts w:ascii="Verdana" w:hAnsi="Verdana" w:cs="Arial"/>
          <w:sz w:val="14"/>
          <w:lang w:val="es-MX"/>
        </w:rPr>
        <w:t>/</w:t>
      </w:r>
      <w:r w:rsidR="00252B04">
        <w:rPr>
          <w:rFonts w:ascii="Verdana" w:hAnsi="Verdana" w:cs="Arial"/>
          <w:sz w:val="14"/>
          <w:lang w:val="es-MX"/>
        </w:rPr>
        <w:t>2026</w:t>
      </w:r>
    </w:p>
    <w:p w14:paraId="2D5E8B65" w14:textId="01D5D4DE" w:rsidR="0049088E" w:rsidRPr="001F5117" w:rsidRDefault="00593D44" w:rsidP="001F5117">
      <w:pPr>
        <w:jc w:val="both"/>
        <w:rPr>
          <w:rFonts w:ascii="Verdana" w:hAnsi="Verdana" w:cs="Arial"/>
          <w:lang w:val="es-MX"/>
        </w:rPr>
      </w:pPr>
      <w:r>
        <w:rPr>
          <w:rFonts w:ascii="Verdana" w:hAnsi="Verdana" w:cs="Arial"/>
          <w:lang w:val="es-MX"/>
        </w:rPr>
        <w:lastRenderedPageBreak/>
        <w:t>El C</w:t>
      </w:r>
      <w:r w:rsidR="00A76A97">
        <w:rPr>
          <w:rFonts w:ascii="Verdana" w:hAnsi="Verdana" w:cs="Arial"/>
          <w:lang w:val="es-MX"/>
        </w:rPr>
        <w:t xml:space="preserve">uadro </w:t>
      </w:r>
      <w:r w:rsidR="002B16F3">
        <w:rPr>
          <w:rFonts w:ascii="Verdana" w:hAnsi="Verdana" w:cs="Arial"/>
          <w:lang w:val="es-MX"/>
        </w:rPr>
        <w:t xml:space="preserve">No. 2 </w:t>
      </w:r>
      <w:r w:rsidR="00841AFD" w:rsidRPr="007A7938">
        <w:rPr>
          <w:rFonts w:ascii="Verdana" w:hAnsi="Verdana" w:cs="Arial"/>
          <w:lang w:val="es-MX"/>
        </w:rPr>
        <w:t xml:space="preserve">detalla </w:t>
      </w:r>
      <w:r w:rsidR="00EE61DE">
        <w:rPr>
          <w:rFonts w:ascii="Verdana" w:hAnsi="Verdana" w:cs="Arial"/>
          <w:lang w:val="es-MX"/>
        </w:rPr>
        <w:t xml:space="preserve">el comportamiento </w:t>
      </w:r>
      <w:r w:rsidR="00C074DA" w:rsidRPr="007A7938">
        <w:rPr>
          <w:rFonts w:ascii="Verdana" w:hAnsi="Verdana" w:cs="Arial"/>
          <w:lang w:val="es-MX"/>
        </w:rPr>
        <w:t>de las cuotas</w:t>
      </w:r>
      <w:r w:rsidR="00841AFD" w:rsidRPr="007A7938">
        <w:rPr>
          <w:rFonts w:ascii="Verdana" w:hAnsi="Verdana" w:cs="Arial"/>
          <w:lang w:val="es-MX"/>
        </w:rPr>
        <w:t xml:space="preserve"> financieras</w:t>
      </w:r>
      <w:r w:rsidR="00D11FC6">
        <w:rPr>
          <w:rFonts w:ascii="Verdana" w:hAnsi="Verdana" w:cs="Arial"/>
          <w:lang w:val="es-MX"/>
        </w:rPr>
        <w:t xml:space="preserve"> </w:t>
      </w:r>
      <w:r w:rsidR="00581453">
        <w:rPr>
          <w:rFonts w:ascii="Verdana" w:hAnsi="Verdana" w:cs="Arial"/>
          <w:lang w:val="es-MX"/>
        </w:rPr>
        <w:t xml:space="preserve">acumuladas </w:t>
      </w:r>
      <w:r w:rsidR="00D11FC6">
        <w:rPr>
          <w:rFonts w:ascii="Verdana" w:hAnsi="Verdana" w:cs="Arial"/>
          <w:lang w:val="es-MX"/>
        </w:rPr>
        <w:t>solicitadas y utilizadas por las unidades ejecutoras adscritas al Viceministerio,</w:t>
      </w:r>
      <w:r w:rsidR="00C074DA" w:rsidRPr="007A7938">
        <w:rPr>
          <w:rFonts w:ascii="Verdana" w:hAnsi="Verdana" w:cs="Arial"/>
          <w:lang w:val="es-MX"/>
        </w:rPr>
        <w:t xml:space="preserve"> </w:t>
      </w:r>
      <w:r w:rsidR="00EE61DE">
        <w:rPr>
          <w:rFonts w:ascii="Verdana" w:hAnsi="Verdana" w:cs="Arial"/>
          <w:lang w:val="es-MX"/>
        </w:rPr>
        <w:t xml:space="preserve">según </w:t>
      </w:r>
      <w:r w:rsidR="00C074DA" w:rsidRPr="007A7938">
        <w:rPr>
          <w:rFonts w:ascii="Verdana" w:hAnsi="Verdana" w:cs="Arial"/>
          <w:lang w:val="es-MX"/>
        </w:rPr>
        <w:t>las dist</w:t>
      </w:r>
      <w:r w:rsidR="00D11FC6">
        <w:rPr>
          <w:rFonts w:ascii="Verdana" w:hAnsi="Verdana" w:cs="Arial"/>
          <w:lang w:val="es-MX"/>
        </w:rPr>
        <w:t>intas fuentes de financiamiento.</w:t>
      </w:r>
    </w:p>
    <w:p w14:paraId="1F167BC2" w14:textId="77777777" w:rsidR="0049088E" w:rsidRDefault="0049088E" w:rsidP="001F5117">
      <w:pPr>
        <w:shd w:val="clear" w:color="auto" w:fill="FFFFFF" w:themeFill="background1"/>
        <w:rPr>
          <w:rFonts w:ascii="Verdana" w:hAnsi="Verdana" w:cs="Arial"/>
          <w:b/>
          <w:lang w:val="es-MX"/>
        </w:rPr>
      </w:pPr>
    </w:p>
    <w:p w14:paraId="3C9681B1" w14:textId="77777777" w:rsidR="00841AFD" w:rsidRPr="001F5117" w:rsidRDefault="00841AFD" w:rsidP="00795779">
      <w:pPr>
        <w:shd w:val="clear" w:color="auto" w:fill="FFFFFF" w:themeFill="background1"/>
        <w:jc w:val="center"/>
        <w:rPr>
          <w:rFonts w:ascii="Verdana" w:hAnsi="Verdana" w:cs="Arial"/>
          <w:b/>
          <w:lang w:val="es-MX"/>
        </w:rPr>
      </w:pPr>
      <w:r w:rsidRPr="001F5117">
        <w:rPr>
          <w:rFonts w:ascii="Verdana" w:hAnsi="Verdana" w:cs="Arial"/>
          <w:b/>
          <w:lang w:val="es-MX"/>
        </w:rPr>
        <w:t>Cuadro No. 2</w:t>
      </w:r>
    </w:p>
    <w:p w14:paraId="74FA3053" w14:textId="77777777" w:rsidR="00841AFD" w:rsidRPr="001F5117" w:rsidRDefault="00841AFD" w:rsidP="00795779">
      <w:pPr>
        <w:shd w:val="clear" w:color="auto" w:fill="FFFFFF" w:themeFill="background1"/>
        <w:jc w:val="center"/>
        <w:rPr>
          <w:rFonts w:ascii="Verdana" w:hAnsi="Verdana" w:cs="Arial"/>
          <w:b/>
          <w:lang w:val="es-MX"/>
        </w:rPr>
      </w:pPr>
      <w:r w:rsidRPr="001F5117">
        <w:rPr>
          <w:rFonts w:ascii="Verdana" w:hAnsi="Verdana" w:cs="Arial"/>
          <w:b/>
          <w:lang w:val="es-MX"/>
        </w:rPr>
        <w:t>Viceministerio de Asuntos Registrales</w:t>
      </w:r>
    </w:p>
    <w:p w14:paraId="3D1CD5DD" w14:textId="77777777" w:rsidR="00FC1663" w:rsidRDefault="00841AFD" w:rsidP="00DB26B0">
      <w:pPr>
        <w:shd w:val="clear" w:color="auto" w:fill="FFFFFF" w:themeFill="background1"/>
        <w:jc w:val="center"/>
        <w:rPr>
          <w:rFonts w:ascii="Verdana" w:hAnsi="Verdana" w:cs="Arial"/>
          <w:b/>
          <w:lang w:val="es-MX"/>
        </w:rPr>
      </w:pPr>
      <w:r w:rsidRPr="001F5117">
        <w:rPr>
          <w:rFonts w:ascii="Verdana" w:hAnsi="Verdana" w:cs="Arial"/>
          <w:b/>
          <w:lang w:val="es-MX"/>
        </w:rPr>
        <w:t>Informe de Ejecución de Cuota Financiera</w:t>
      </w:r>
    </w:p>
    <w:p w14:paraId="164566EA" w14:textId="5BF5F4B6" w:rsidR="00D32E0A" w:rsidRDefault="003C7EF7" w:rsidP="00D32E0A">
      <w:pPr>
        <w:tabs>
          <w:tab w:val="left" w:pos="2940"/>
        </w:tabs>
        <w:rPr>
          <w:rFonts w:ascii="Verdana" w:hAnsi="Verdana" w:cs="Arial"/>
          <w:b/>
          <w:lang w:val="es-MX"/>
        </w:rPr>
      </w:pPr>
      <w:r w:rsidRPr="003C7EF7">
        <w:rPr>
          <w:noProof/>
          <w:lang w:eastAsia="es-GT"/>
        </w:rPr>
        <w:drawing>
          <wp:anchor distT="0" distB="0" distL="114300" distR="114300" simplePos="0" relativeHeight="251661312" behindDoc="0" locked="0" layoutInCell="1" allowOverlap="1" wp14:anchorId="155F343C" wp14:editId="05B9D378">
            <wp:simplePos x="0" y="0"/>
            <wp:positionH relativeFrom="margin">
              <wp:align>center</wp:align>
            </wp:positionH>
            <wp:positionV relativeFrom="paragraph">
              <wp:posOffset>249123</wp:posOffset>
            </wp:positionV>
            <wp:extent cx="6148070" cy="3957320"/>
            <wp:effectExtent l="0" t="0" r="5080" b="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8070" cy="395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2E0A">
        <w:rPr>
          <w:rFonts w:ascii="Verdana" w:hAnsi="Verdana" w:cs="Arial"/>
          <w:b/>
          <w:lang w:val="es-MX"/>
        </w:rPr>
        <w:tab/>
      </w:r>
    </w:p>
    <w:p w14:paraId="47629E9C" w14:textId="2215E89B" w:rsidR="009C0006" w:rsidRDefault="009C0006" w:rsidP="00CB1825">
      <w:pPr>
        <w:rPr>
          <w:rFonts w:ascii="Verdana" w:hAnsi="Verdana" w:cs="Arial"/>
          <w:b/>
          <w:sz w:val="14"/>
          <w:lang w:val="es-MX"/>
        </w:rPr>
      </w:pPr>
    </w:p>
    <w:p w14:paraId="2D6B9D97" w14:textId="77777777" w:rsidR="00C074DA" w:rsidRPr="007A7938" w:rsidRDefault="0080698C" w:rsidP="00CB1825">
      <w:pPr>
        <w:rPr>
          <w:rFonts w:ascii="Verdana" w:hAnsi="Verdana" w:cs="Arial"/>
          <w:lang w:val="es-MX"/>
        </w:rPr>
      </w:pPr>
      <w:r w:rsidRPr="00281E5E">
        <w:rPr>
          <w:rFonts w:ascii="Verdana" w:hAnsi="Verdana" w:cs="Arial"/>
          <w:b/>
          <w:sz w:val="14"/>
          <w:lang w:val="es-MX"/>
        </w:rPr>
        <w:t>Fuente:</w:t>
      </w:r>
      <w:r w:rsidRPr="00281E5E">
        <w:rPr>
          <w:rFonts w:ascii="Verdana" w:hAnsi="Verdana" w:cs="Arial"/>
          <w:sz w:val="14"/>
          <w:lang w:val="es-MX"/>
        </w:rPr>
        <w:t xml:space="preserve"> Sistema de Contabilidad Integrada (Sicoin)</w:t>
      </w:r>
      <w:r w:rsidR="00252B04" w:rsidRPr="00252B04">
        <w:rPr>
          <w:rFonts w:ascii="Verdana" w:hAnsi="Verdana" w:cs="Arial"/>
          <w:sz w:val="14"/>
          <w:lang w:val="es-MX"/>
        </w:rPr>
        <w:t xml:space="preserve"> </w:t>
      </w:r>
      <w:r w:rsidR="0049088E">
        <w:rPr>
          <w:rFonts w:ascii="Verdana" w:hAnsi="Verdana" w:cs="Arial"/>
          <w:sz w:val="14"/>
          <w:lang w:val="es-MX"/>
        </w:rPr>
        <w:t>0</w:t>
      </w:r>
      <w:r w:rsidR="003B1B9B">
        <w:rPr>
          <w:rFonts w:ascii="Verdana" w:hAnsi="Verdana" w:cs="Arial"/>
          <w:sz w:val="14"/>
          <w:lang w:val="es-MX"/>
        </w:rPr>
        <w:t>1</w:t>
      </w:r>
      <w:r w:rsidR="00DB26B0">
        <w:rPr>
          <w:rFonts w:ascii="Verdana" w:hAnsi="Verdana" w:cs="Arial"/>
          <w:sz w:val="14"/>
          <w:lang w:val="es-MX"/>
        </w:rPr>
        <w:t>/0</w:t>
      </w:r>
      <w:r w:rsidR="001F5117">
        <w:rPr>
          <w:rFonts w:ascii="Verdana" w:hAnsi="Verdana" w:cs="Arial"/>
          <w:sz w:val="14"/>
          <w:lang w:val="es-MX"/>
        </w:rPr>
        <w:t>7</w:t>
      </w:r>
      <w:r w:rsidR="00DB26B0">
        <w:rPr>
          <w:rFonts w:ascii="Verdana" w:hAnsi="Verdana" w:cs="Arial"/>
          <w:sz w:val="14"/>
          <w:lang w:val="es-MX"/>
        </w:rPr>
        <w:t>/2026</w:t>
      </w:r>
    </w:p>
    <w:p w14:paraId="1489784F" w14:textId="77777777" w:rsidR="00C074DA" w:rsidRPr="007A7938" w:rsidRDefault="00C074DA" w:rsidP="00C074DA">
      <w:pPr>
        <w:rPr>
          <w:rFonts w:ascii="Verdana" w:hAnsi="Verdana"/>
        </w:rPr>
      </w:pPr>
    </w:p>
    <w:p w14:paraId="78D928FE" w14:textId="77777777" w:rsidR="00EB2464" w:rsidRPr="007A7938" w:rsidRDefault="00EB2464" w:rsidP="1A98FAC5">
      <w:pPr>
        <w:rPr>
          <w:rFonts w:ascii="Verdana" w:hAnsi="Verdana" w:cs="Times New Roman"/>
        </w:rPr>
      </w:pPr>
    </w:p>
    <w:sectPr w:rsidR="00EB2464" w:rsidRPr="007A7938" w:rsidSect="00581453">
      <w:headerReference w:type="default" r:id="rId11"/>
      <w:footerReference w:type="default" r:id="rId12"/>
      <w:pgSz w:w="12240" w:h="15840"/>
      <w:pgMar w:top="243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348291" w14:textId="77777777" w:rsidR="00D50A1B" w:rsidRDefault="00D50A1B" w:rsidP="00950217">
      <w:r>
        <w:separator/>
      </w:r>
    </w:p>
  </w:endnote>
  <w:endnote w:type="continuationSeparator" w:id="0">
    <w:p w14:paraId="7B58B81A" w14:textId="77777777" w:rsidR="00D50A1B" w:rsidRDefault="00D50A1B" w:rsidP="00950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3596E8" w14:textId="77777777" w:rsidR="00ED2FA1" w:rsidRDefault="00ED2FA1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58240" behindDoc="1" locked="0" layoutInCell="1" allowOverlap="1" wp14:anchorId="72D7BFB7" wp14:editId="023759CF">
          <wp:simplePos x="0" y="0"/>
          <wp:positionH relativeFrom="margin">
            <wp:align>center</wp:align>
          </wp:positionH>
          <wp:positionV relativeFrom="paragraph">
            <wp:posOffset>-278765</wp:posOffset>
          </wp:positionV>
          <wp:extent cx="7981772" cy="925989"/>
          <wp:effectExtent l="0" t="0" r="635" b="7620"/>
          <wp:wrapNone/>
          <wp:docPr id="61956080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9560806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1772" cy="9259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DC118B" w14:textId="77777777" w:rsidR="00D50A1B" w:rsidRDefault="00D50A1B" w:rsidP="00950217">
      <w:r>
        <w:separator/>
      </w:r>
    </w:p>
  </w:footnote>
  <w:footnote w:type="continuationSeparator" w:id="0">
    <w:p w14:paraId="0662FDB0" w14:textId="77777777" w:rsidR="00D50A1B" w:rsidRDefault="00D50A1B" w:rsidP="00950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5D68B6" w14:textId="77777777" w:rsidR="00ED2FA1" w:rsidRDefault="00ED2FA1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7216" behindDoc="1" locked="0" layoutInCell="1" allowOverlap="1" wp14:anchorId="6BDEEEAB" wp14:editId="7D06F49F">
          <wp:simplePos x="0" y="0"/>
          <wp:positionH relativeFrom="page">
            <wp:align>left</wp:align>
          </wp:positionH>
          <wp:positionV relativeFrom="paragraph">
            <wp:posOffset>-192405</wp:posOffset>
          </wp:positionV>
          <wp:extent cx="7753350" cy="1283452"/>
          <wp:effectExtent l="0" t="0" r="0" b="0"/>
          <wp:wrapNone/>
          <wp:docPr id="922632323" name="Imagen 1" descr="Patrón de fondo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2632323" name="Imagen 1" descr="Patrón de fondo&#10;&#10;Descripción generada automáticamente con confianza baj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2834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MX" w:vendorID="64" w:dllVersion="6" w:nlCheck="1" w:checkStyle="0"/>
  <w:activeWritingStyle w:appName="MSWord" w:lang="es-GT" w:vendorID="64" w:dllVersion="6" w:nlCheck="1" w:checkStyle="0"/>
  <w:activeWritingStyle w:appName="MSWord" w:lang="es-GT" w:vendorID="64" w:dllVersion="131078" w:nlCheck="1" w:checkStyle="0"/>
  <w:activeWritingStyle w:appName="MSWord" w:lang="es-MX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217"/>
    <w:rsid w:val="00024DC4"/>
    <w:rsid w:val="00034D11"/>
    <w:rsid w:val="00037C84"/>
    <w:rsid w:val="00040280"/>
    <w:rsid w:val="00062442"/>
    <w:rsid w:val="00080465"/>
    <w:rsid w:val="000B1ED4"/>
    <w:rsid w:val="000E462F"/>
    <w:rsid w:val="0011015F"/>
    <w:rsid w:val="001146AC"/>
    <w:rsid w:val="00120A14"/>
    <w:rsid w:val="001236EE"/>
    <w:rsid w:val="00133ED3"/>
    <w:rsid w:val="00151A3C"/>
    <w:rsid w:val="00152E19"/>
    <w:rsid w:val="0015706B"/>
    <w:rsid w:val="00181288"/>
    <w:rsid w:val="00183A5B"/>
    <w:rsid w:val="0018689F"/>
    <w:rsid w:val="001A218E"/>
    <w:rsid w:val="001A5DDC"/>
    <w:rsid w:val="001C6518"/>
    <w:rsid w:val="001C6E51"/>
    <w:rsid w:val="001F5117"/>
    <w:rsid w:val="001F7927"/>
    <w:rsid w:val="00202851"/>
    <w:rsid w:val="00210A6B"/>
    <w:rsid w:val="0022366D"/>
    <w:rsid w:val="002348E9"/>
    <w:rsid w:val="002457A1"/>
    <w:rsid w:val="00252B04"/>
    <w:rsid w:val="00252B6B"/>
    <w:rsid w:val="00255770"/>
    <w:rsid w:val="002804D3"/>
    <w:rsid w:val="00281E5E"/>
    <w:rsid w:val="00285497"/>
    <w:rsid w:val="00291D99"/>
    <w:rsid w:val="00294CD1"/>
    <w:rsid w:val="00297E38"/>
    <w:rsid w:val="002A243B"/>
    <w:rsid w:val="002B16F3"/>
    <w:rsid w:val="002C2478"/>
    <w:rsid w:val="003071A2"/>
    <w:rsid w:val="00326132"/>
    <w:rsid w:val="00333EF3"/>
    <w:rsid w:val="00344A0E"/>
    <w:rsid w:val="00345A1E"/>
    <w:rsid w:val="003551CE"/>
    <w:rsid w:val="00355F84"/>
    <w:rsid w:val="0036085B"/>
    <w:rsid w:val="00371125"/>
    <w:rsid w:val="0037225F"/>
    <w:rsid w:val="0037642B"/>
    <w:rsid w:val="00386537"/>
    <w:rsid w:val="003959C8"/>
    <w:rsid w:val="003A51D1"/>
    <w:rsid w:val="003B1B9B"/>
    <w:rsid w:val="003C7EF7"/>
    <w:rsid w:val="003D31C8"/>
    <w:rsid w:val="003D3A6D"/>
    <w:rsid w:val="003D463B"/>
    <w:rsid w:val="003E35BE"/>
    <w:rsid w:val="004046B0"/>
    <w:rsid w:val="00415F12"/>
    <w:rsid w:val="00425858"/>
    <w:rsid w:val="004519CB"/>
    <w:rsid w:val="0045238D"/>
    <w:rsid w:val="004576D9"/>
    <w:rsid w:val="00475520"/>
    <w:rsid w:val="0048712E"/>
    <w:rsid w:val="0049088E"/>
    <w:rsid w:val="004A260C"/>
    <w:rsid w:val="004B5560"/>
    <w:rsid w:val="004D5152"/>
    <w:rsid w:val="004E0627"/>
    <w:rsid w:val="004F376F"/>
    <w:rsid w:val="00502924"/>
    <w:rsid w:val="00507D19"/>
    <w:rsid w:val="0053060C"/>
    <w:rsid w:val="00530950"/>
    <w:rsid w:val="005655FD"/>
    <w:rsid w:val="00581453"/>
    <w:rsid w:val="005929CC"/>
    <w:rsid w:val="00593D44"/>
    <w:rsid w:val="005A39AD"/>
    <w:rsid w:val="005C4EEB"/>
    <w:rsid w:val="005D7374"/>
    <w:rsid w:val="005F4542"/>
    <w:rsid w:val="005F62D4"/>
    <w:rsid w:val="00603630"/>
    <w:rsid w:val="00605851"/>
    <w:rsid w:val="006118C1"/>
    <w:rsid w:val="006218DF"/>
    <w:rsid w:val="00673787"/>
    <w:rsid w:val="00675EF5"/>
    <w:rsid w:val="00692896"/>
    <w:rsid w:val="00692DB5"/>
    <w:rsid w:val="00694BD2"/>
    <w:rsid w:val="006A2A0C"/>
    <w:rsid w:val="006B0A33"/>
    <w:rsid w:val="006C31D1"/>
    <w:rsid w:val="006C7707"/>
    <w:rsid w:val="006D5148"/>
    <w:rsid w:val="006E1C78"/>
    <w:rsid w:val="006E32FB"/>
    <w:rsid w:val="006E7D77"/>
    <w:rsid w:val="00733A93"/>
    <w:rsid w:val="00736894"/>
    <w:rsid w:val="007457F7"/>
    <w:rsid w:val="00750F41"/>
    <w:rsid w:val="00761DB6"/>
    <w:rsid w:val="007647FE"/>
    <w:rsid w:val="00777EC4"/>
    <w:rsid w:val="007845BD"/>
    <w:rsid w:val="007854D3"/>
    <w:rsid w:val="00790CDC"/>
    <w:rsid w:val="00795779"/>
    <w:rsid w:val="007A2CC4"/>
    <w:rsid w:val="007A7938"/>
    <w:rsid w:val="007B0BD2"/>
    <w:rsid w:val="007B5C7D"/>
    <w:rsid w:val="007F7849"/>
    <w:rsid w:val="00802479"/>
    <w:rsid w:val="0080698C"/>
    <w:rsid w:val="00814D1B"/>
    <w:rsid w:val="008220D6"/>
    <w:rsid w:val="00841AFD"/>
    <w:rsid w:val="008439F0"/>
    <w:rsid w:val="00857178"/>
    <w:rsid w:val="00860F57"/>
    <w:rsid w:val="00866C8F"/>
    <w:rsid w:val="00870270"/>
    <w:rsid w:val="0087094F"/>
    <w:rsid w:val="008805FA"/>
    <w:rsid w:val="00891D77"/>
    <w:rsid w:val="008973EC"/>
    <w:rsid w:val="008A5225"/>
    <w:rsid w:val="008A7D83"/>
    <w:rsid w:val="008C544D"/>
    <w:rsid w:val="008C548C"/>
    <w:rsid w:val="008D2E01"/>
    <w:rsid w:val="008D539A"/>
    <w:rsid w:val="008E3C22"/>
    <w:rsid w:val="008E47E2"/>
    <w:rsid w:val="008F3753"/>
    <w:rsid w:val="00900379"/>
    <w:rsid w:val="00901C8E"/>
    <w:rsid w:val="00903A23"/>
    <w:rsid w:val="0091630D"/>
    <w:rsid w:val="00923243"/>
    <w:rsid w:val="0092667C"/>
    <w:rsid w:val="00926D0D"/>
    <w:rsid w:val="00934D2B"/>
    <w:rsid w:val="00950217"/>
    <w:rsid w:val="00954407"/>
    <w:rsid w:val="00956ABF"/>
    <w:rsid w:val="00974A35"/>
    <w:rsid w:val="009760D7"/>
    <w:rsid w:val="009812D6"/>
    <w:rsid w:val="00982A98"/>
    <w:rsid w:val="009903A6"/>
    <w:rsid w:val="0099404E"/>
    <w:rsid w:val="009A030C"/>
    <w:rsid w:val="009A4BF3"/>
    <w:rsid w:val="009A780A"/>
    <w:rsid w:val="009C0006"/>
    <w:rsid w:val="009D1DE9"/>
    <w:rsid w:val="009E3244"/>
    <w:rsid w:val="009E5161"/>
    <w:rsid w:val="009F2149"/>
    <w:rsid w:val="00A07044"/>
    <w:rsid w:val="00A104EE"/>
    <w:rsid w:val="00A34B00"/>
    <w:rsid w:val="00A4666D"/>
    <w:rsid w:val="00A5200F"/>
    <w:rsid w:val="00A76A97"/>
    <w:rsid w:val="00AC6BD7"/>
    <w:rsid w:val="00AD0A16"/>
    <w:rsid w:val="00AE794F"/>
    <w:rsid w:val="00AF4514"/>
    <w:rsid w:val="00B04D1A"/>
    <w:rsid w:val="00B2791B"/>
    <w:rsid w:val="00B27C65"/>
    <w:rsid w:val="00B30E79"/>
    <w:rsid w:val="00B90C8D"/>
    <w:rsid w:val="00BA1FAA"/>
    <w:rsid w:val="00BB35A3"/>
    <w:rsid w:val="00BC1C4E"/>
    <w:rsid w:val="00BC2193"/>
    <w:rsid w:val="00BC3FAA"/>
    <w:rsid w:val="00BE4C5C"/>
    <w:rsid w:val="00BE6DE5"/>
    <w:rsid w:val="00BF2E35"/>
    <w:rsid w:val="00C074DA"/>
    <w:rsid w:val="00C07E0B"/>
    <w:rsid w:val="00C157E4"/>
    <w:rsid w:val="00C34A43"/>
    <w:rsid w:val="00C511F4"/>
    <w:rsid w:val="00C7664B"/>
    <w:rsid w:val="00CA1ED9"/>
    <w:rsid w:val="00CB1825"/>
    <w:rsid w:val="00CB5CB5"/>
    <w:rsid w:val="00CE20BF"/>
    <w:rsid w:val="00CE67C0"/>
    <w:rsid w:val="00CF69A4"/>
    <w:rsid w:val="00CF72F1"/>
    <w:rsid w:val="00D00868"/>
    <w:rsid w:val="00D11FC6"/>
    <w:rsid w:val="00D21DA3"/>
    <w:rsid w:val="00D23EB3"/>
    <w:rsid w:val="00D24380"/>
    <w:rsid w:val="00D32E0A"/>
    <w:rsid w:val="00D32EBE"/>
    <w:rsid w:val="00D44B9E"/>
    <w:rsid w:val="00D44F1C"/>
    <w:rsid w:val="00D4567F"/>
    <w:rsid w:val="00D50A1B"/>
    <w:rsid w:val="00D61975"/>
    <w:rsid w:val="00D817B9"/>
    <w:rsid w:val="00DA016F"/>
    <w:rsid w:val="00DA1BFB"/>
    <w:rsid w:val="00DB26B0"/>
    <w:rsid w:val="00DB339D"/>
    <w:rsid w:val="00DB4BFF"/>
    <w:rsid w:val="00DC03D2"/>
    <w:rsid w:val="00DC2D2A"/>
    <w:rsid w:val="00DE3B17"/>
    <w:rsid w:val="00DE493E"/>
    <w:rsid w:val="00DF76E2"/>
    <w:rsid w:val="00E00C3C"/>
    <w:rsid w:val="00E025C2"/>
    <w:rsid w:val="00E301A8"/>
    <w:rsid w:val="00E335F1"/>
    <w:rsid w:val="00E336ED"/>
    <w:rsid w:val="00E411F7"/>
    <w:rsid w:val="00E42EF4"/>
    <w:rsid w:val="00E44F66"/>
    <w:rsid w:val="00E4566E"/>
    <w:rsid w:val="00E46A98"/>
    <w:rsid w:val="00E80B1B"/>
    <w:rsid w:val="00E86982"/>
    <w:rsid w:val="00E947B9"/>
    <w:rsid w:val="00E95085"/>
    <w:rsid w:val="00EA53AD"/>
    <w:rsid w:val="00EB0FF6"/>
    <w:rsid w:val="00EB15C3"/>
    <w:rsid w:val="00EB2464"/>
    <w:rsid w:val="00EC4E00"/>
    <w:rsid w:val="00ED2FA1"/>
    <w:rsid w:val="00EE61DE"/>
    <w:rsid w:val="00F02EB5"/>
    <w:rsid w:val="00F15D46"/>
    <w:rsid w:val="00F25406"/>
    <w:rsid w:val="00F278F2"/>
    <w:rsid w:val="00F4256A"/>
    <w:rsid w:val="00F54ECC"/>
    <w:rsid w:val="00F6441D"/>
    <w:rsid w:val="00F76AC3"/>
    <w:rsid w:val="00F82D7B"/>
    <w:rsid w:val="00F86753"/>
    <w:rsid w:val="00F90B2C"/>
    <w:rsid w:val="00F95E00"/>
    <w:rsid w:val="00F97F7E"/>
    <w:rsid w:val="00FC1663"/>
    <w:rsid w:val="00FD109D"/>
    <w:rsid w:val="00FE5252"/>
    <w:rsid w:val="00FF0093"/>
    <w:rsid w:val="1A98FAC5"/>
    <w:rsid w:val="2E83A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9221650"/>
  <w15:docId w15:val="{5BCDE7AD-94F1-4669-9BD5-B948C313F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0217"/>
  </w:style>
  <w:style w:type="paragraph" w:styleId="Piedepgina">
    <w:name w:val="footer"/>
    <w:basedOn w:val="Normal"/>
    <w:link w:val="Piedepgina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0217"/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inespaciado">
    <w:name w:val="No Spacing"/>
    <w:uiPriority w:val="1"/>
    <w:qFormat/>
    <w:rsid w:val="008973EC"/>
    <w:rPr>
      <w:kern w:val="0"/>
      <w:sz w:val="22"/>
      <w:szCs w:val="22"/>
      <w:lang w:val="es-ES"/>
      <w14:ligatures w14:val="none"/>
    </w:rPr>
  </w:style>
  <w:style w:type="table" w:styleId="Tablaconcuadrcula">
    <w:name w:val="Table Grid"/>
    <w:basedOn w:val="Tablanormal"/>
    <w:uiPriority w:val="39"/>
    <w:rsid w:val="002C2478"/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074D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paragraph" w:styleId="Textoindependiente">
    <w:name w:val="Body Text"/>
    <w:basedOn w:val="Normal"/>
    <w:link w:val="TextoindependienteCar"/>
    <w:unhideWhenUsed/>
    <w:rsid w:val="00C074DA"/>
    <w:pPr>
      <w:ind w:right="-57"/>
    </w:pPr>
    <w:rPr>
      <w:rFonts w:ascii="Arial" w:eastAsia="Times New Roman" w:hAnsi="Arial" w:cs="Times New Roman"/>
      <w:kern w:val="0"/>
      <w:szCs w:val="20"/>
      <w:lang w:eastAsia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rsid w:val="00C074DA"/>
    <w:rPr>
      <w:rFonts w:ascii="Arial" w:eastAsia="Times New Roman" w:hAnsi="Arial" w:cs="Times New Roman"/>
      <w:kern w:val="0"/>
      <w:szCs w:val="20"/>
      <w:lang w:eastAsia="es-ES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C1C4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C1C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3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311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 arrivillaga</dc:creator>
  <cp:lastModifiedBy>Lesly Michelle Escobar Catalan</cp:lastModifiedBy>
  <cp:revision>2</cp:revision>
  <cp:lastPrinted>2026-08-21T22:09:00Z</cp:lastPrinted>
  <dcterms:created xsi:type="dcterms:W3CDTF">2026-08-21T22:31:00Z</dcterms:created>
  <dcterms:modified xsi:type="dcterms:W3CDTF">2026-08-21T22:31:00Z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715555313</vt:i4>
  </property>
</Properties>
</file>