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D2A1" w14:textId="77777777" w:rsidR="00C57FE3" w:rsidRDefault="00C57FE3" w:rsidP="001533E2">
      <w:pPr>
        <w:ind w:hanging="284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43BCE638" w14:textId="77777777" w:rsidR="001533E2" w:rsidRPr="009D6A5C" w:rsidRDefault="001533E2" w:rsidP="001533E2">
      <w:pPr>
        <w:ind w:hanging="284"/>
        <w:jc w:val="center"/>
        <w:rPr>
          <w:rFonts w:ascii="Arial" w:hAnsi="Arial" w:cs="Arial"/>
          <w:b/>
          <w:color w:val="002060"/>
          <w:sz w:val="48"/>
          <w:szCs w:val="52"/>
        </w:rPr>
      </w:pPr>
      <w:r w:rsidRPr="009D6A5C">
        <w:rPr>
          <w:rFonts w:ascii="Arial" w:hAnsi="Arial" w:cs="Arial"/>
          <w:b/>
          <w:color w:val="002060"/>
          <w:sz w:val="48"/>
          <w:szCs w:val="52"/>
        </w:rPr>
        <w:t xml:space="preserve">Informe de Ejecución Presupuestaria </w:t>
      </w:r>
    </w:p>
    <w:p w14:paraId="40D8C85D" w14:textId="77777777" w:rsidR="001533E2" w:rsidRPr="009D6A5C" w:rsidRDefault="001533E2" w:rsidP="001533E2">
      <w:pPr>
        <w:jc w:val="center"/>
        <w:rPr>
          <w:rFonts w:ascii="Arial" w:hAnsi="Arial" w:cs="Arial"/>
          <w:b/>
          <w:color w:val="002060"/>
          <w:sz w:val="72"/>
          <w:szCs w:val="52"/>
        </w:rPr>
      </w:pPr>
      <w:r w:rsidRPr="009D6A5C">
        <w:rPr>
          <w:rFonts w:ascii="Arial" w:hAnsi="Arial" w:cs="Arial"/>
          <w:b/>
          <w:color w:val="002060"/>
          <w:sz w:val="72"/>
          <w:szCs w:val="52"/>
        </w:rPr>
        <w:t>Viceministerio de Apoyo</w:t>
      </w:r>
    </w:p>
    <w:p w14:paraId="578B5F57" w14:textId="77777777" w:rsidR="001533E2" w:rsidRPr="009D6A5C" w:rsidRDefault="002E4CFC" w:rsidP="001533E2">
      <w:pPr>
        <w:jc w:val="center"/>
        <w:rPr>
          <w:rFonts w:ascii="Arial" w:hAnsi="Arial" w:cs="Arial"/>
          <w:b/>
          <w:color w:val="002060"/>
          <w:sz w:val="72"/>
          <w:szCs w:val="52"/>
        </w:rPr>
      </w:pPr>
      <w:r>
        <w:rPr>
          <w:rFonts w:ascii="Arial" w:hAnsi="Arial" w:cs="Arial"/>
          <w:b/>
          <w:color w:val="002060"/>
          <w:sz w:val="72"/>
          <w:szCs w:val="52"/>
        </w:rPr>
        <w:t>a las Mipymes</w:t>
      </w:r>
    </w:p>
    <w:p w14:paraId="18D5785B" w14:textId="1903C35E" w:rsidR="001533E2" w:rsidRPr="00DD3DF3" w:rsidRDefault="009D6A5C" w:rsidP="001533E2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  <w:lang w:val="es-MX"/>
        </w:rPr>
        <w:t>M</w:t>
      </w:r>
      <w:r w:rsidR="001533E2" w:rsidRPr="00DD3DF3">
        <w:rPr>
          <w:rFonts w:ascii="Arial" w:hAnsi="Arial" w:cs="Arial"/>
          <w:b/>
          <w:color w:val="002060"/>
          <w:sz w:val="52"/>
          <w:szCs w:val="52"/>
          <w:lang w:val="es-MX"/>
        </w:rPr>
        <w:t xml:space="preserve">es de </w:t>
      </w:r>
      <w:r w:rsidR="00D51A80">
        <w:rPr>
          <w:rFonts w:ascii="Arial" w:hAnsi="Arial" w:cs="Arial"/>
          <w:b/>
          <w:color w:val="002060"/>
          <w:sz w:val="52"/>
          <w:szCs w:val="52"/>
          <w:lang w:val="es-MX"/>
        </w:rPr>
        <w:t>noviembre</w:t>
      </w:r>
      <w:r w:rsidR="001533E2">
        <w:rPr>
          <w:rFonts w:ascii="Arial" w:hAnsi="Arial" w:cs="Arial"/>
          <w:b/>
          <w:color w:val="002060"/>
          <w:sz w:val="52"/>
          <w:szCs w:val="52"/>
          <w:lang w:val="es-MX"/>
        </w:rPr>
        <w:t xml:space="preserve"> de</w:t>
      </w:r>
      <w:r w:rsidR="001533E2" w:rsidRPr="00DD3DF3">
        <w:rPr>
          <w:rFonts w:ascii="Arial" w:hAnsi="Arial" w:cs="Arial"/>
          <w:b/>
          <w:color w:val="002060"/>
          <w:sz w:val="52"/>
          <w:szCs w:val="52"/>
        </w:rPr>
        <w:t xml:space="preserve"> 202</w:t>
      </w:r>
      <w:r w:rsidR="008A7501">
        <w:rPr>
          <w:rFonts w:ascii="Arial" w:hAnsi="Arial" w:cs="Arial"/>
          <w:b/>
          <w:color w:val="002060"/>
          <w:sz w:val="52"/>
          <w:szCs w:val="52"/>
        </w:rPr>
        <w:t>3</w:t>
      </w:r>
    </w:p>
    <w:p w14:paraId="5076F62D" w14:textId="77777777" w:rsidR="001533E2" w:rsidRPr="00985A2F" w:rsidRDefault="001533E2" w:rsidP="001533E2">
      <w:pPr>
        <w:jc w:val="center"/>
        <w:rPr>
          <w:rFonts w:ascii="Arial" w:hAnsi="Arial" w:cs="Arial"/>
          <w:b/>
          <w:color w:val="002060"/>
        </w:rPr>
      </w:pPr>
    </w:p>
    <w:p w14:paraId="66962C49" w14:textId="77777777" w:rsidR="001533E2" w:rsidRDefault="001533E2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FD96D55" w14:textId="77777777" w:rsidR="00815D47" w:rsidRDefault="00815D47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F035CD2" w14:textId="77777777" w:rsidR="00815D47" w:rsidRDefault="00815D47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69A14A62" w14:textId="77777777" w:rsidR="00815D47" w:rsidRPr="00985A2F" w:rsidRDefault="00815D47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2A2DE109" w14:textId="77777777" w:rsidR="001533E2" w:rsidRPr="00985A2F" w:rsidRDefault="001533E2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985A2F">
        <w:rPr>
          <w:rFonts w:ascii="Arial" w:hAnsi="Arial" w:cs="Arial"/>
          <w:b/>
          <w:color w:val="002060"/>
          <w:sz w:val="48"/>
          <w:szCs w:val="48"/>
        </w:rPr>
        <w:t>Ministerio de Economía</w:t>
      </w:r>
    </w:p>
    <w:p w14:paraId="3D1EDB0E" w14:textId="77777777" w:rsidR="001533E2" w:rsidRDefault="001533E2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526AF4C" w14:textId="77777777" w:rsidR="00815D47" w:rsidRDefault="00815D47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798C466D" w14:textId="77777777" w:rsidR="00815D47" w:rsidRDefault="00815D47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77EEA04" w14:textId="77777777" w:rsidR="00815D47" w:rsidRPr="00985A2F" w:rsidRDefault="00815D47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63C6782F" w14:textId="77777777" w:rsidR="001533E2" w:rsidRDefault="001533E2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FFD8395" w14:textId="77777777" w:rsidR="001533E2" w:rsidRPr="00985A2F" w:rsidRDefault="001533E2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4BADC32B" w14:textId="77777777" w:rsidR="001533E2" w:rsidRDefault="001533E2" w:rsidP="001533E2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985A2F">
        <w:rPr>
          <w:rFonts w:ascii="Arial" w:hAnsi="Arial" w:cs="Arial"/>
          <w:b/>
          <w:color w:val="002060"/>
          <w:sz w:val="48"/>
          <w:szCs w:val="48"/>
        </w:rPr>
        <w:t>Dirección Financiera</w:t>
      </w:r>
    </w:p>
    <w:p w14:paraId="642532DE" w14:textId="77777777" w:rsidR="001533E2" w:rsidRDefault="001533E2" w:rsidP="001533E2">
      <w:pPr>
        <w:jc w:val="center"/>
        <w:rPr>
          <w:rFonts w:ascii="Arial" w:hAnsi="Arial" w:cs="Arial"/>
          <w:b/>
          <w:lang w:val="es-MX"/>
        </w:rPr>
      </w:pPr>
    </w:p>
    <w:p w14:paraId="021D5E39" w14:textId="77777777" w:rsidR="00C57FE3" w:rsidRDefault="00C57FE3" w:rsidP="001533E2">
      <w:pPr>
        <w:jc w:val="center"/>
        <w:rPr>
          <w:rFonts w:ascii="Arial" w:hAnsi="Arial" w:cs="Arial"/>
          <w:b/>
          <w:lang w:val="es-MX"/>
        </w:rPr>
      </w:pPr>
    </w:p>
    <w:p w14:paraId="3BB44F94" w14:textId="77777777" w:rsidR="00C57FE3" w:rsidRDefault="00C57FE3" w:rsidP="001533E2">
      <w:pPr>
        <w:jc w:val="center"/>
        <w:rPr>
          <w:rFonts w:ascii="Arial" w:hAnsi="Arial" w:cs="Arial"/>
          <w:b/>
          <w:lang w:val="es-MX"/>
        </w:rPr>
      </w:pPr>
    </w:p>
    <w:p w14:paraId="367547D3" w14:textId="77777777" w:rsidR="00815D47" w:rsidRDefault="00815D47" w:rsidP="001533E2">
      <w:pPr>
        <w:jc w:val="center"/>
        <w:rPr>
          <w:rFonts w:ascii="Arial" w:hAnsi="Arial" w:cs="Arial"/>
          <w:b/>
          <w:lang w:val="es-MX"/>
        </w:rPr>
      </w:pPr>
    </w:p>
    <w:p w14:paraId="0F5DB451" w14:textId="77777777" w:rsidR="00C57FE3" w:rsidRDefault="00C57FE3" w:rsidP="001533E2">
      <w:pPr>
        <w:jc w:val="center"/>
        <w:rPr>
          <w:rFonts w:ascii="Arial" w:hAnsi="Arial" w:cs="Arial"/>
          <w:b/>
          <w:lang w:val="es-MX"/>
        </w:rPr>
      </w:pPr>
    </w:p>
    <w:p w14:paraId="39F260B0" w14:textId="77777777" w:rsidR="001533E2" w:rsidRDefault="001533E2" w:rsidP="001533E2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22740300" w14:textId="77777777" w:rsidR="001533E2" w:rsidRPr="002D27CF" w:rsidRDefault="001533E2" w:rsidP="001533E2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VICEMINISTERIO DE APOYO A LAS MIPYMES</w:t>
      </w:r>
    </w:p>
    <w:p w14:paraId="57A3E047" w14:textId="7738AC9D" w:rsidR="001533E2" w:rsidRDefault="001533E2" w:rsidP="001533E2">
      <w:pPr>
        <w:contextualSpacing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AL MES DE </w:t>
      </w:r>
      <w:r w:rsidR="00D51A80">
        <w:rPr>
          <w:rFonts w:ascii="Arial" w:hAnsi="Arial" w:cs="Arial"/>
          <w:b/>
          <w:lang w:val="es-MX"/>
        </w:rPr>
        <w:t>NOVIEMBRE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</w:t>
      </w:r>
      <w:r w:rsidR="002C284E">
        <w:rPr>
          <w:rFonts w:ascii="Arial" w:hAnsi="Arial" w:cs="Arial"/>
          <w:b/>
          <w:lang w:val="es-MX"/>
        </w:rPr>
        <w:t>3</w:t>
      </w:r>
    </w:p>
    <w:p w14:paraId="44DFF65C" w14:textId="77777777" w:rsidR="002C284E" w:rsidRPr="002D27CF" w:rsidRDefault="002C284E" w:rsidP="002C284E">
      <w:pPr>
        <w:contextualSpacing/>
        <w:rPr>
          <w:rFonts w:ascii="Arial" w:hAnsi="Arial" w:cs="Arial"/>
          <w:b/>
          <w:lang w:val="es-MX"/>
        </w:rPr>
      </w:pPr>
    </w:p>
    <w:p w14:paraId="5EFAF6D8" w14:textId="77777777" w:rsidR="001533E2" w:rsidRDefault="001533E2" w:rsidP="001533E2">
      <w:pPr>
        <w:pStyle w:val="Textoindependiente"/>
        <w:contextualSpacing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El Viceministerio de Apoyo a las MIPYMES es la dependencia que se encarga de facilitar el desarrollo de las micro, pequeñas y medianas empresas productoras de bienes y servicios para la población, mediante apoyo técnico entorno a capacitaciones y apoyo tecnológico para optimizar sus procesos de producción y comercialización; es el ente que actúa como rector y coordinador de los proyectos de asistencia financiera para proporcionar impulsos empresariales a las MIPYMES y así poder posicionarse en el mercado y desarrollar competitividad.</w:t>
      </w:r>
    </w:p>
    <w:p w14:paraId="5CDCAAFD" w14:textId="77777777" w:rsidR="001533E2" w:rsidRDefault="001533E2" w:rsidP="001533E2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189882AE" w14:textId="7B349B49" w:rsidR="001533E2" w:rsidRDefault="001533E2" w:rsidP="001533E2">
      <w:pPr>
        <w:pStyle w:val="Textoindependiente"/>
        <w:jc w:val="both"/>
        <w:rPr>
          <w:rFonts w:eastAsia="Calibri" w:cs="Arial"/>
          <w:b/>
          <w:sz w:val="22"/>
          <w:szCs w:val="22"/>
          <w:lang w:val="es-MX" w:eastAsia="en-US"/>
        </w:rPr>
      </w:pPr>
      <w:r w:rsidRPr="00CB5121">
        <w:rPr>
          <w:rFonts w:eastAsia="Calibri" w:cs="Arial"/>
          <w:sz w:val="22"/>
          <w:szCs w:val="22"/>
          <w:lang w:val="es-MX" w:eastAsia="en-US"/>
        </w:rPr>
        <w:t xml:space="preserve">Por lo que al Viceministerio de apoyo a las MIPYMES le fue asignado un presupuesto </w:t>
      </w:r>
      <w:r w:rsidR="00A87FEF">
        <w:rPr>
          <w:rFonts w:eastAsia="Calibri" w:cs="Arial"/>
          <w:sz w:val="22"/>
          <w:szCs w:val="22"/>
          <w:lang w:val="es-MX" w:eastAsia="en-US"/>
        </w:rPr>
        <w:t xml:space="preserve">por un monto 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de </w:t>
      </w:r>
      <w:r w:rsidRPr="00532E1B">
        <w:rPr>
          <w:rFonts w:eastAsia="Calibri" w:cs="Arial"/>
          <w:b/>
          <w:sz w:val="22"/>
          <w:szCs w:val="22"/>
          <w:lang w:val="es-MX" w:eastAsia="en-US"/>
        </w:rPr>
        <w:t>Q.</w:t>
      </w:r>
      <w:r w:rsidR="00F62F11">
        <w:rPr>
          <w:rFonts w:eastAsia="Calibri" w:cs="Arial"/>
          <w:b/>
          <w:sz w:val="22"/>
          <w:szCs w:val="22"/>
          <w:lang w:val="es-MX" w:eastAsia="en-US"/>
        </w:rPr>
        <w:t>108</w:t>
      </w:r>
      <w:r w:rsidR="00A87FEF">
        <w:rPr>
          <w:rFonts w:eastAsia="Calibri" w:cs="Arial"/>
          <w:b/>
          <w:sz w:val="22"/>
          <w:szCs w:val="22"/>
          <w:lang w:val="es-MX" w:eastAsia="en-US"/>
        </w:rPr>
        <w:t>,964,635.00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, </w:t>
      </w:r>
      <w:r w:rsidR="00BE40AD">
        <w:rPr>
          <w:rFonts w:eastAsia="Calibri" w:cs="Arial"/>
          <w:sz w:val="22"/>
          <w:szCs w:val="22"/>
          <w:lang w:val="es-MX" w:eastAsia="en-US"/>
        </w:rPr>
        <w:t xml:space="preserve">durante el presente mes se recibió apoyo por la cantidad de Q.910,000.00 para </w:t>
      </w:r>
      <w:r w:rsidR="000D1CF6" w:rsidRPr="000D1CF6">
        <w:rPr>
          <w:rFonts w:eastAsia="Calibri" w:cs="Arial"/>
          <w:sz w:val="22"/>
          <w:szCs w:val="22"/>
          <w:lang w:val="es-MX" w:eastAsia="en-US"/>
        </w:rPr>
        <w:t>los gastos de funcionamiento del Fondo de Beca</w:t>
      </w:r>
      <w:r w:rsidR="000D1CF6">
        <w:rPr>
          <w:rFonts w:eastAsia="Calibri" w:cs="Arial"/>
          <w:sz w:val="22"/>
          <w:szCs w:val="22"/>
          <w:lang w:val="es-MX" w:eastAsia="en-US"/>
        </w:rPr>
        <w:t>s</w:t>
      </w:r>
      <w:r w:rsidR="002F717C">
        <w:rPr>
          <w:rFonts w:eastAsia="Calibri" w:cs="Arial"/>
          <w:sz w:val="22"/>
          <w:szCs w:val="22"/>
          <w:lang w:val="es-MX" w:eastAsia="en-US"/>
        </w:rPr>
        <w:t xml:space="preserve">, la cantidad </w:t>
      </w:r>
      <w:r w:rsidR="00795E8B">
        <w:rPr>
          <w:rFonts w:eastAsia="Calibri" w:cs="Arial"/>
          <w:sz w:val="22"/>
          <w:szCs w:val="22"/>
          <w:lang w:val="es-MX" w:eastAsia="en-US"/>
        </w:rPr>
        <w:t>de Q.600,000.00 para gastos del Programa de Sello Blanco</w:t>
      </w:r>
      <w:r w:rsidR="002F717C">
        <w:rPr>
          <w:rFonts w:eastAsia="Calibri" w:cs="Arial"/>
          <w:sz w:val="22"/>
          <w:szCs w:val="22"/>
          <w:lang w:val="es-MX" w:eastAsia="en-US"/>
        </w:rPr>
        <w:t xml:space="preserve"> y la cantidad de Q.2,236,131</w:t>
      </w:r>
      <w:r w:rsidR="00DB579D">
        <w:rPr>
          <w:rFonts w:eastAsia="Calibri" w:cs="Arial"/>
          <w:sz w:val="22"/>
          <w:szCs w:val="22"/>
          <w:lang w:val="es-MX" w:eastAsia="en-US"/>
        </w:rPr>
        <w:t>.00</w:t>
      </w:r>
      <w:r w:rsidR="002F717C">
        <w:rPr>
          <w:rFonts w:eastAsia="Calibri" w:cs="Arial"/>
          <w:sz w:val="22"/>
          <w:szCs w:val="22"/>
          <w:lang w:val="es-MX" w:eastAsia="en-US"/>
        </w:rPr>
        <w:t xml:space="preserve"> para el fortalecimiento de la MIPYME, Programa Sello Blanco y SEDE;</w:t>
      </w:r>
      <w:r w:rsidR="00256A4E">
        <w:rPr>
          <w:rFonts w:eastAsia="Calibri" w:cs="Arial"/>
          <w:sz w:val="22"/>
          <w:szCs w:val="22"/>
          <w:lang w:val="es-MX" w:eastAsia="en-US"/>
        </w:rPr>
        <w:t xml:space="preserve"> asimismo, se realizó una disminución por Q.</w:t>
      </w:r>
      <w:r w:rsidR="000C1259">
        <w:rPr>
          <w:rFonts w:eastAsia="Calibri" w:cs="Arial"/>
          <w:sz w:val="22"/>
          <w:szCs w:val="22"/>
          <w:lang w:val="es-MX" w:eastAsia="en-US"/>
        </w:rPr>
        <w:t>28,927,588</w:t>
      </w:r>
      <w:r w:rsidR="00256A4E">
        <w:rPr>
          <w:rFonts w:eastAsia="Calibri" w:cs="Arial"/>
          <w:sz w:val="22"/>
          <w:szCs w:val="22"/>
          <w:lang w:val="es-MX" w:eastAsia="en-US"/>
        </w:rPr>
        <w:t xml:space="preserve">.00 en cumplimiento a la Política General de Gobierno </w:t>
      </w:r>
      <w:r w:rsidR="00DB579D">
        <w:rPr>
          <w:rFonts w:eastAsia="Calibri" w:cs="Arial"/>
          <w:sz w:val="22"/>
          <w:szCs w:val="22"/>
          <w:lang w:val="es-MX" w:eastAsia="en-US"/>
        </w:rPr>
        <w:t xml:space="preserve">        </w:t>
      </w:r>
      <w:r w:rsidR="00256A4E">
        <w:rPr>
          <w:rFonts w:eastAsia="Calibri" w:cs="Arial"/>
          <w:sz w:val="22"/>
          <w:szCs w:val="22"/>
          <w:lang w:val="es-MX" w:eastAsia="en-US"/>
        </w:rPr>
        <w:t>-PGG-</w:t>
      </w:r>
      <w:r w:rsidR="00BE40AD">
        <w:rPr>
          <w:rFonts w:eastAsia="Calibri" w:cs="Arial"/>
          <w:sz w:val="22"/>
          <w:szCs w:val="22"/>
          <w:lang w:val="es-MX" w:eastAsia="en-US"/>
        </w:rPr>
        <w:t xml:space="preserve"> por lo que 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a la fecha </w:t>
      </w:r>
      <w:r w:rsidR="00A87FEF">
        <w:rPr>
          <w:rFonts w:eastAsia="Calibri" w:cs="Arial"/>
          <w:sz w:val="22"/>
          <w:szCs w:val="22"/>
          <w:lang w:val="es-MX" w:eastAsia="en-US"/>
        </w:rPr>
        <w:t>cuenta con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un </w:t>
      </w:r>
      <w:r w:rsidR="00A87FEF">
        <w:rPr>
          <w:rFonts w:eastAsia="Calibri" w:cs="Arial"/>
          <w:sz w:val="22"/>
          <w:szCs w:val="22"/>
          <w:lang w:val="es-MX" w:eastAsia="en-US"/>
        </w:rPr>
        <w:t xml:space="preserve">presupuesto 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vigente de </w:t>
      </w:r>
      <w:r w:rsidRPr="00CB5121">
        <w:rPr>
          <w:rFonts w:eastAsia="Calibri" w:cs="Arial"/>
          <w:b/>
          <w:sz w:val="22"/>
          <w:szCs w:val="22"/>
          <w:lang w:val="es-MX" w:eastAsia="en-US"/>
        </w:rPr>
        <w:t>Q.</w:t>
      </w:r>
      <w:r w:rsidR="00DB579D">
        <w:rPr>
          <w:rFonts w:eastAsia="Calibri" w:cs="Arial"/>
          <w:b/>
          <w:sz w:val="22"/>
          <w:szCs w:val="22"/>
          <w:lang w:val="es-MX" w:eastAsia="en-US"/>
        </w:rPr>
        <w:t>83.7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m</w:t>
      </w:r>
      <w:r w:rsidR="00E83D7F">
        <w:rPr>
          <w:rFonts w:eastAsia="Calibri" w:cs="Arial"/>
          <w:sz w:val="22"/>
          <w:szCs w:val="22"/>
          <w:lang w:val="es-MX" w:eastAsia="en-US"/>
        </w:rPr>
        <w:t xml:space="preserve">illones, generando al cierre de </w:t>
      </w:r>
      <w:r w:rsidR="00D51A80">
        <w:rPr>
          <w:rFonts w:eastAsia="Calibri" w:cs="Arial"/>
          <w:sz w:val="22"/>
          <w:szCs w:val="22"/>
          <w:lang w:val="es-MX" w:eastAsia="en-US"/>
        </w:rPr>
        <w:t>noviembre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una ejecución de gastos de </w:t>
      </w:r>
      <w:r w:rsidRPr="00532E1B">
        <w:rPr>
          <w:rFonts w:eastAsia="Calibri" w:cs="Arial"/>
          <w:b/>
          <w:sz w:val="22"/>
          <w:szCs w:val="22"/>
          <w:lang w:val="es-MX" w:eastAsia="en-US"/>
        </w:rPr>
        <w:t>Q.</w:t>
      </w:r>
      <w:r w:rsidR="00E83D7F">
        <w:rPr>
          <w:rFonts w:eastAsia="Calibri" w:cs="Arial"/>
          <w:b/>
          <w:sz w:val="22"/>
          <w:szCs w:val="22"/>
          <w:lang w:val="es-MX" w:eastAsia="en-US"/>
        </w:rPr>
        <w:t>7</w:t>
      </w:r>
      <w:r w:rsidR="00DB579D">
        <w:rPr>
          <w:rFonts w:eastAsia="Calibri" w:cs="Arial"/>
          <w:b/>
          <w:sz w:val="22"/>
          <w:szCs w:val="22"/>
          <w:lang w:val="es-MX" w:eastAsia="en-US"/>
        </w:rPr>
        <w:t>7.3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millones, lo que representa un </w:t>
      </w:r>
      <w:r w:rsidR="00DB579D">
        <w:rPr>
          <w:rFonts w:eastAsia="Calibri" w:cs="Arial"/>
          <w:b/>
          <w:sz w:val="22"/>
          <w:szCs w:val="22"/>
          <w:lang w:val="es-MX" w:eastAsia="en-US"/>
        </w:rPr>
        <w:t>92.35</w:t>
      </w:r>
      <w:r w:rsidRPr="006F5785">
        <w:rPr>
          <w:rFonts w:eastAsia="Calibri" w:cs="Arial"/>
          <w:b/>
          <w:bCs/>
          <w:sz w:val="22"/>
          <w:szCs w:val="22"/>
          <w:lang w:val="es-MX" w:eastAsia="en-US"/>
        </w:rPr>
        <w:t>%</w:t>
      </w:r>
      <w:r w:rsidRPr="00B75833">
        <w:rPr>
          <w:rFonts w:eastAsia="Calibri" w:cs="Arial"/>
          <w:bCs/>
          <w:sz w:val="22"/>
          <w:szCs w:val="22"/>
          <w:lang w:val="es-MX" w:eastAsia="en-US"/>
        </w:rPr>
        <w:t xml:space="preserve"> ejecutado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; </w:t>
      </w:r>
      <w:r w:rsidRPr="00EA2233">
        <w:rPr>
          <w:rFonts w:eastAsia="Calibri" w:cs="Arial"/>
          <w:bCs/>
          <w:sz w:val="22"/>
          <w:szCs w:val="22"/>
          <w:lang w:val="es-MX" w:eastAsia="en-US"/>
        </w:rPr>
        <w:t>según la siguiente tabla:</w:t>
      </w:r>
    </w:p>
    <w:p w14:paraId="2DDA0DBA" w14:textId="77777777" w:rsidR="001533E2" w:rsidRPr="00795E8B" w:rsidRDefault="001533E2" w:rsidP="001533E2">
      <w:pPr>
        <w:pStyle w:val="Textoindependiente"/>
        <w:jc w:val="both"/>
        <w:rPr>
          <w:rFonts w:eastAsia="Calibri" w:cs="Arial"/>
          <w:b/>
          <w:sz w:val="12"/>
          <w:szCs w:val="12"/>
          <w:lang w:val="es-MX" w:eastAsia="en-US"/>
        </w:rPr>
      </w:pPr>
    </w:p>
    <w:p w14:paraId="0AA9D3AA" w14:textId="05BD67F1" w:rsidR="00B92D96" w:rsidRDefault="00B40133" w:rsidP="001533E2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  <w:r w:rsidRPr="00B40133">
        <w:rPr>
          <w:rFonts w:eastAsia="Calibri"/>
          <w:noProof/>
          <w:lang w:eastAsia="es-GT"/>
        </w:rPr>
        <w:drawing>
          <wp:inline distT="0" distB="0" distL="0" distR="0" wp14:anchorId="6EE4A6AC" wp14:editId="44E23F46">
            <wp:extent cx="5626100" cy="1784198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17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8E5D6" w14:textId="77777777" w:rsidR="004D6683" w:rsidRPr="00795E8B" w:rsidRDefault="004D6683" w:rsidP="001533E2">
      <w:pPr>
        <w:pStyle w:val="Textoindependiente"/>
        <w:jc w:val="both"/>
        <w:rPr>
          <w:rFonts w:eastAsia="Calibri" w:cs="Arial"/>
          <w:szCs w:val="24"/>
          <w:lang w:val="es-MX" w:eastAsia="en-US"/>
        </w:rPr>
      </w:pPr>
    </w:p>
    <w:p w14:paraId="1AE74252" w14:textId="7D3D39F1" w:rsidR="001533E2" w:rsidRDefault="001533E2" w:rsidP="001533E2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Del P</w:t>
      </w:r>
      <w:r w:rsidR="00D9608D">
        <w:rPr>
          <w:rFonts w:eastAsia="Calibri" w:cs="Arial"/>
          <w:sz w:val="22"/>
          <w:szCs w:val="22"/>
          <w:lang w:val="es-MX" w:eastAsia="en-US"/>
        </w:rPr>
        <w:t>rograma 12,</w:t>
      </w:r>
      <w:r w:rsidRPr="00CB5121">
        <w:rPr>
          <w:rFonts w:eastAsia="Calibri" w:cs="Arial"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>los cuales se derivan de</w:t>
      </w:r>
      <w:r w:rsidR="00D9608D">
        <w:rPr>
          <w:rFonts w:eastAsia="Calibri" w:cs="Arial"/>
          <w:sz w:val="22"/>
          <w:szCs w:val="22"/>
          <w:lang w:val="es-MX"/>
        </w:rPr>
        <w:t>l Decreto 54-2022</w:t>
      </w:r>
      <w:r w:rsidRPr="00CB5121">
        <w:rPr>
          <w:rFonts w:eastAsia="Calibri" w:cs="Arial"/>
          <w:sz w:val="22"/>
          <w:szCs w:val="22"/>
          <w:lang w:val="es-MX"/>
        </w:rPr>
        <w:t xml:space="preserve"> </w:t>
      </w:r>
      <w:r w:rsidR="00D9608D">
        <w:rPr>
          <w:rFonts w:eastAsia="Calibri" w:cs="Arial"/>
          <w:sz w:val="22"/>
          <w:szCs w:val="22"/>
          <w:lang w:val="es-MX"/>
        </w:rPr>
        <w:t>“</w:t>
      </w:r>
      <w:r w:rsidRPr="00CB5121">
        <w:rPr>
          <w:rFonts w:eastAsia="Calibri" w:cs="Arial"/>
          <w:sz w:val="22"/>
          <w:szCs w:val="22"/>
          <w:lang w:val="es-MX"/>
        </w:rPr>
        <w:t>Ley de</w:t>
      </w:r>
      <w:r w:rsidR="00D9608D">
        <w:rPr>
          <w:rFonts w:eastAsia="Calibri" w:cs="Arial"/>
          <w:sz w:val="22"/>
          <w:szCs w:val="22"/>
          <w:lang w:val="es-MX"/>
        </w:rPr>
        <w:t>l</w:t>
      </w:r>
      <w:r w:rsidRPr="00CB5121">
        <w:rPr>
          <w:rFonts w:eastAsia="Calibri" w:cs="Arial"/>
          <w:sz w:val="22"/>
          <w:szCs w:val="22"/>
          <w:lang w:val="es-MX"/>
        </w:rPr>
        <w:t xml:space="preserve"> Presupuesto General de Ingresos y Egresos del Estado para el Ejercicio Fiscal </w:t>
      </w:r>
      <w:r>
        <w:rPr>
          <w:rFonts w:eastAsia="Calibri" w:cs="Arial"/>
          <w:sz w:val="22"/>
          <w:szCs w:val="22"/>
          <w:lang w:val="es-MX"/>
        </w:rPr>
        <w:t xml:space="preserve">Dos Mil </w:t>
      </w:r>
      <w:r w:rsidR="00D9608D">
        <w:rPr>
          <w:rFonts w:eastAsia="Calibri" w:cs="Arial"/>
          <w:sz w:val="22"/>
          <w:szCs w:val="22"/>
          <w:lang w:val="es-MX"/>
        </w:rPr>
        <w:t>Veintitrés</w:t>
      </w:r>
      <w:r w:rsidR="00825540">
        <w:rPr>
          <w:rFonts w:eastAsia="Calibri" w:cs="Arial"/>
          <w:sz w:val="22"/>
          <w:szCs w:val="22"/>
          <w:lang w:val="es-MX"/>
        </w:rPr>
        <w:t>”</w:t>
      </w:r>
      <w:r>
        <w:rPr>
          <w:rFonts w:eastAsia="Calibri" w:cs="Arial"/>
          <w:sz w:val="22"/>
          <w:szCs w:val="22"/>
          <w:lang w:val="es-MX"/>
        </w:rPr>
        <w:t xml:space="preserve">, </w:t>
      </w:r>
      <w:r w:rsidR="00D9608D">
        <w:rPr>
          <w:rFonts w:eastAsia="Calibri" w:cs="Arial"/>
          <w:sz w:val="22"/>
          <w:szCs w:val="22"/>
          <w:lang w:val="es-MX"/>
        </w:rPr>
        <w:t>Artí</w:t>
      </w:r>
      <w:r>
        <w:rPr>
          <w:rFonts w:eastAsia="Calibri" w:cs="Arial"/>
          <w:sz w:val="22"/>
          <w:szCs w:val="22"/>
          <w:lang w:val="es-MX"/>
        </w:rPr>
        <w:t>culo 108,</w:t>
      </w:r>
      <w:r w:rsidRPr="00CB5121">
        <w:rPr>
          <w:rFonts w:eastAsia="Calibri" w:cs="Arial"/>
          <w:sz w:val="22"/>
          <w:szCs w:val="22"/>
          <w:lang w:val="es-MX"/>
        </w:rPr>
        <w:t xml:space="preserve"> Fondo de Becas</w:t>
      </w:r>
      <w:r w:rsidR="00D9608D">
        <w:rPr>
          <w:rFonts w:eastAsia="Calibri" w:cs="Arial"/>
          <w:sz w:val="22"/>
          <w:szCs w:val="22"/>
          <w:lang w:val="es-MX"/>
        </w:rPr>
        <w:t>,</w:t>
      </w:r>
      <w:r w:rsidRPr="00CB5121">
        <w:rPr>
          <w:rFonts w:eastAsia="Calibri" w:cs="Arial"/>
          <w:sz w:val="22"/>
          <w:szCs w:val="22"/>
          <w:lang w:val="es-MX"/>
        </w:rPr>
        <w:t xml:space="preserve"> en el que indica lo siguiente: </w:t>
      </w:r>
      <w:r>
        <w:rPr>
          <w:rFonts w:eastAsia="Calibri" w:cs="Arial"/>
          <w:sz w:val="22"/>
          <w:szCs w:val="22"/>
          <w:lang w:val="es-MX"/>
        </w:rPr>
        <w:t>“</w:t>
      </w:r>
      <w:r w:rsidRPr="00CB5121">
        <w:rPr>
          <w:rFonts w:eastAsia="Calibri" w:cs="Arial"/>
          <w:sz w:val="22"/>
          <w:szCs w:val="22"/>
          <w:lang w:val="es-MX"/>
        </w:rPr>
        <w:t xml:space="preserve">Dentro del </w:t>
      </w:r>
      <w:r w:rsidR="00D9608D">
        <w:rPr>
          <w:rFonts w:eastAsia="Calibri" w:cs="Arial"/>
          <w:sz w:val="22"/>
          <w:szCs w:val="22"/>
          <w:lang w:val="es-MX"/>
        </w:rPr>
        <w:t xml:space="preserve">presupuesto del </w:t>
      </w:r>
      <w:r w:rsidRPr="00CB5121">
        <w:rPr>
          <w:rFonts w:eastAsia="Calibri" w:cs="Arial"/>
          <w:sz w:val="22"/>
          <w:szCs w:val="22"/>
          <w:lang w:val="es-MX"/>
        </w:rPr>
        <w:t>Ministerio de Economía se asigna Setenta mil</w:t>
      </w:r>
      <w:r>
        <w:rPr>
          <w:rFonts w:eastAsia="Calibri" w:cs="Arial"/>
          <w:sz w:val="22"/>
          <w:szCs w:val="22"/>
          <w:lang w:val="es-MX"/>
        </w:rPr>
        <w:t xml:space="preserve">lones de quetzales con 00/100 </w:t>
      </w:r>
      <w:r w:rsidRPr="00532E1B">
        <w:rPr>
          <w:rFonts w:eastAsia="Calibri" w:cs="Arial"/>
          <w:b/>
          <w:sz w:val="22"/>
          <w:szCs w:val="22"/>
          <w:lang w:val="es-MX"/>
        </w:rPr>
        <w:t>(Q. 70,000,000.00)</w:t>
      </w:r>
      <w:r w:rsidRPr="00CB5121">
        <w:rPr>
          <w:rFonts w:eastAsia="Calibri" w:cs="Arial"/>
          <w:sz w:val="22"/>
          <w:szCs w:val="22"/>
          <w:lang w:val="es-MX"/>
        </w:rPr>
        <w:t xml:space="preserve"> </w:t>
      </w:r>
      <w:r w:rsidR="00D9608D">
        <w:rPr>
          <w:rFonts w:eastAsia="Calibri" w:cs="Arial"/>
          <w:sz w:val="22"/>
          <w:szCs w:val="22"/>
          <w:lang w:val="es-MX"/>
        </w:rPr>
        <w:t>con el fin de brindar</w:t>
      </w:r>
      <w:r w:rsidRPr="00CB5121">
        <w:rPr>
          <w:rFonts w:eastAsia="Calibri" w:cs="Arial"/>
          <w:sz w:val="22"/>
          <w:szCs w:val="22"/>
          <w:lang w:val="es-MX"/>
        </w:rPr>
        <w:t xml:space="preserve"> a la población de 18 años en adelante becas para aprendizaje de i</w:t>
      </w:r>
      <w:r>
        <w:rPr>
          <w:rFonts w:eastAsia="Calibri" w:cs="Arial"/>
          <w:sz w:val="22"/>
          <w:szCs w:val="22"/>
          <w:lang w:val="es-MX"/>
        </w:rPr>
        <w:t xml:space="preserve">nglés para empleo y enfermería.  </w:t>
      </w:r>
      <w:r w:rsidRPr="00CB5121">
        <w:rPr>
          <w:rFonts w:eastAsia="Calibri" w:cs="Arial"/>
          <w:sz w:val="22"/>
          <w:szCs w:val="22"/>
          <w:lang w:val="es-MX"/>
        </w:rPr>
        <w:t>Las becas podrán incluir: a) Beca educativa; b) Estipendio para el estudiante; c) Dispositivo electrónico; d) Conectividad a internet; y e) Otros elementos que se consideren esencial</w:t>
      </w:r>
      <w:r w:rsidR="00FB17BC">
        <w:rPr>
          <w:rFonts w:eastAsia="Calibri" w:cs="Arial"/>
          <w:sz w:val="22"/>
          <w:szCs w:val="22"/>
          <w:lang w:val="es-MX"/>
        </w:rPr>
        <w:t>es para el aprendizaje efectivo, cediendo la cantidad de Q.</w:t>
      </w:r>
      <w:r w:rsidR="00515B0F">
        <w:rPr>
          <w:rFonts w:eastAsia="Calibri" w:cs="Arial"/>
          <w:sz w:val="22"/>
          <w:szCs w:val="22"/>
          <w:lang w:val="es-MX"/>
        </w:rPr>
        <w:t>27,927,588</w:t>
      </w:r>
      <w:r w:rsidR="00FB17BC">
        <w:rPr>
          <w:rFonts w:eastAsia="Calibri" w:cs="Arial"/>
          <w:sz w:val="22"/>
          <w:szCs w:val="22"/>
          <w:lang w:val="es-MX"/>
        </w:rPr>
        <w:t xml:space="preserve">.00 en cumplimiento a la </w:t>
      </w:r>
      <w:r w:rsidR="00FB17BC">
        <w:rPr>
          <w:rFonts w:eastAsia="Calibri" w:cs="Arial"/>
          <w:sz w:val="22"/>
          <w:szCs w:val="22"/>
          <w:lang w:val="es-MX" w:eastAsia="en-US"/>
        </w:rPr>
        <w:t>Política General de Gobierno -PGG-,</w:t>
      </w:r>
      <w:r w:rsidR="00FB17BC">
        <w:rPr>
          <w:rFonts w:eastAsia="Calibri" w:cs="Arial"/>
          <w:sz w:val="22"/>
          <w:szCs w:val="22"/>
          <w:lang w:val="es-MX"/>
        </w:rPr>
        <w:t xml:space="preserve"> </w:t>
      </w:r>
      <w:r>
        <w:rPr>
          <w:rFonts w:eastAsia="Calibri" w:cs="Arial"/>
          <w:sz w:val="22"/>
          <w:szCs w:val="22"/>
          <w:lang w:val="es-MX"/>
        </w:rPr>
        <w:t xml:space="preserve">existiendo a la fecha un vigente de </w:t>
      </w:r>
      <w:r w:rsidR="00127131">
        <w:rPr>
          <w:rFonts w:eastAsia="Calibri" w:cs="Arial"/>
          <w:b/>
          <w:sz w:val="22"/>
          <w:szCs w:val="22"/>
          <w:lang w:val="es-MX"/>
        </w:rPr>
        <w:t>Q.</w:t>
      </w:r>
      <w:r w:rsidR="00515B0F">
        <w:rPr>
          <w:rFonts w:eastAsia="Calibri" w:cs="Arial"/>
          <w:b/>
          <w:sz w:val="22"/>
          <w:szCs w:val="22"/>
          <w:lang w:val="es-MX"/>
        </w:rPr>
        <w:t>42.07</w:t>
      </w:r>
      <w:r w:rsidR="00127131">
        <w:rPr>
          <w:rFonts w:eastAsia="Calibri" w:cs="Arial"/>
          <w:b/>
          <w:sz w:val="22"/>
          <w:szCs w:val="22"/>
          <w:lang w:val="es-MX"/>
        </w:rPr>
        <w:t xml:space="preserve"> </w:t>
      </w:r>
      <w:r w:rsidRPr="003A13B8">
        <w:rPr>
          <w:rFonts w:eastAsia="Calibri" w:cs="Arial"/>
          <w:b/>
          <w:sz w:val="22"/>
          <w:szCs w:val="22"/>
          <w:lang w:val="es-MX"/>
        </w:rPr>
        <w:t>millones</w:t>
      </w:r>
      <w:r>
        <w:rPr>
          <w:rFonts w:eastAsia="Calibri" w:cs="Arial"/>
          <w:sz w:val="22"/>
          <w:szCs w:val="22"/>
          <w:lang w:val="es-MX"/>
        </w:rPr>
        <w:t xml:space="preserve">, </w:t>
      </w:r>
      <w:r w:rsidR="00BD0E3D">
        <w:rPr>
          <w:rFonts w:eastAsia="Calibri" w:cs="Arial"/>
          <w:sz w:val="22"/>
          <w:szCs w:val="22"/>
          <w:lang w:val="es-MX" w:eastAsia="en-US"/>
        </w:rPr>
        <w:t>generando al cierre</w:t>
      </w:r>
      <w:r w:rsidR="0012713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0F5085">
        <w:rPr>
          <w:rFonts w:eastAsia="Calibri" w:cs="Arial"/>
          <w:sz w:val="22"/>
          <w:szCs w:val="22"/>
          <w:lang w:val="es-MX" w:eastAsia="en-US"/>
        </w:rPr>
        <w:t>de</w:t>
      </w:r>
      <w:r w:rsidR="001B4832">
        <w:rPr>
          <w:rFonts w:eastAsia="Calibri" w:cs="Arial"/>
          <w:sz w:val="22"/>
          <w:szCs w:val="22"/>
          <w:lang w:val="es-MX" w:eastAsia="en-US"/>
        </w:rPr>
        <w:t xml:space="preserve">l mes de </w:t>
      </w:r>
      <w:r w:rsidR="00D51A80">
        <w:rPr>
          <w:rFonts w:eastAsia="Calibri" w:cs="Arial"/>
          <w:sz w:val="22"/>
          <w:szCs w:val="22"/>
          <w:lang w:val="es-MX" w:eastAsia="en-US"/>
        </w:rPr>
        <w:t>noviembre</w:t>
      </w:r>
      <w:r w:rsidR="00127131">
        <w:rPr>
          <w:rFonts w:eastAsia="Calibri" w:cs="Arial"/>
          <w:sz w:val="22"/>
          <w:szCs w:val="22"/>
          <w:lang w:val="es-MX" w:eastAsia="en-US"/>
        </w:rPr>
        <w:t xml:space="preserve"> de 2023</w:t>
      </w:r>
      <w:r w:rsidR="00BD0E3D">
        <w:rPr>
          <w:rFonts w:eastAsia="Calibri" w:cs="Arial"/>
          <w:sz w:val="22"/>
          <w:szCs w:val="22"/>
          <w:lang w:val="es-MX" w:eastAsia="en-US"/>
        </w:rPr>
        <w:t xml:space="preserve"> una ejecución de </w:t>
      </w:r>
      <w:r w:rsidR="00BD0E3D" w:rsidRPr="00BD0E3D">
        <w:rPr>
          <w:rFonts w:eastAsia="Calibri" w:cs="Arial"/>
          <w:b/>
          <w:sz w:val="22"/>
          <w:szCs w:val="22"/>
          <w:lang w:val="es-MX" w:eastAsia="en-US"/>
        </w:rPr>
        <w:t>Q.</w:t>
      </w:r>
      <w:r w:rsidR="00FB17BC">
        <w:rPr>
          <w:rFonts w:eastAsia="Calibri" w:cs="Arial"/>
          <w:b/>
          <w:sz w:val="22"/>
          <w:szCs w:val="22"/>
          <w:lang w:val="es-MX" w:eastAsia="en-US"/>
        </w:rPr>
        <w:t>4</w:t>
      </w:r>
      <w:r w:rsidR="00173C39">
        <w:rPr>
          <w:rFonts w:eastAsia="Calibri" w:cs="Arial"/>
          <w:b/>
          <w:sz w:val="22"/>
          <w:szCs w:val="22"/>
          <w:lang w:val="es-MX" w:eastAsia="en-US"/>
        </w:rPr>
        <w:t>2</w:t>
      </w:r>
      <w:r w:rsidR="00515B0F">
        <w:rPr>
          <w:rFonts w:eastAsia="Calibri" w:cs="Arial"/>
          <w:b/>
          <w:sz w:val="22"/>
          <w:szCs w:val="22"/>
          <w:lang w:val="es-MX" w:eastAsia="en-US"/>
        </w:rPr>
        <w:t>.01</w:t>
      </w:r>
      <w:r w:rsidR="00BD0E3D">
        <w:rPr>
          <w:rFonts w:eastAsia="Calibri" w:cs="Arial"/>
          <w:sz w:val="22"/>
          <w:szCs w:val="22"/>
          <w:lang w:val="es-MX" w:eastAsia="en-US"/>
        </w:rPr>
        <w:t xml:space="preserve"> millones, lo que representa un </w:t>
      </w:r>
      <w:r w:rsidR="00515B0F">
        <w:rPr>
          <w:rFonts w:eastAsia="Calibri" w:cs="Arial"/>
          <w:b/>
          <w:sz w:val="22"/>
          <w:szCs w:val="22"/>
          <w:lang w:val="es-MX" w:eastAsia="en-US"/>
        </w:rPr>
        <w:t>99.85</w:t>
      </w:r>
      <w:r w:rsidR="00BD0E3D" w:rsidRPr="00BD0E3D">
        <w:rPr>
          <w:rFonts w:eastAsia="Calibri" w:cs="Arial"/>
          <w:b/>
          <w:sz w:val="22"/>
          <w:szCs w:val="22"/>
          <w:lang w:val="es-MX" w:eastAsia="en-US"/>
        </w:rPr>
        <w:t>%</w:t>
      </w:r>
      <w:r w:rsidR="00BD0E3D">
        <w:rPr>
          <w:rFonts w:eastAsia="Calibri" w:cs="Arial"/>
          <w:sz w:val="22"/>
          <w:szCs w:val="22"/>
          <w:lang w:val="es-MX" w:eastAsia="en-US"/>
        </w:rPr>
        <w:t xml:space="preserve"> ejecutado</w:t>
      </w:r>
      <w:r>
        <w:rPr>
          <w:rFonts w:eastAsia="Calibri" w:cs="Arial"/>
          <w:sz w:val="22"/>
          <w:szCs w:val="22"/>
          <w:lang w:val="es-MX" w:eastAsia="en-US"/>
        </w:rPr>
        <w:t>.</w:t>
      </w:r>
    </w:p>
    <w:p w14:paraId="34E81097" w14:textId="77777777" w:rsidR="001533E2" w:rsidRPr="002D27CF" w:rsidRDefault="001533E2" w:rsidP="001533E2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 w:rsidR="006725B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1</w:t>
      </w:r>
    </w:p>
    <w:p w14:paraId="45D151AA" w14:textId="77777777" w:rsidR="001533E2" w:rsidRPr="002D27CF" w:rsidRDefault="001533E2" w:rsidP="001533E2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0A36B450" w14:textId="0C39CD2D" w:rsidR="001533E2" w:rsidRDefault="00992A47" w:rsidP="001533E2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Al mes de </w:t>
      </w:r>
      <w:r w:rsidR="00D51A80">
        <w:rPr>
          <w:rFonts w:ascii="Arial" w:hAnsi="Arial" w:cs="Arial"/>
          <w:b/>
          <w:lang w:val="es-MX"/>
        </w:rPr>
        <w:t>noviembre</w:t>
      </w:r>
      <w:r w:rsidR="00983934">
        <w:rPr>
          <w:rFonts w:ascii="Arial" w:hAnsi="Arial" w:cs="Arial"/>
          <w:b/>
          <w:lang w:val="es-MX"/>
        </w:rPr>
        <w:t xml:space="preserve"> de 2023</w:t>
      </w:r>
    </w:p>
    <w:p w14:paraId="472279A7" w14:textId="77777777" w:rsidR="002979DA" w:rsidRPr="002979DA" w:rsidRDefault="002979DA" w:rsidP="001533E2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6FB01476" w14:textId="20DA0CA2" w:rsidR="001533E2" w:rsidRDefault="005602DF" w:rsidP="00B92D96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inline distT="0" distB="0" distL="0" distR="0" wp14:anchorId="0C4B1E21" wp14:editId="2BFFE6A8">
            <wp:extent cx="6562013" cy="4900448"/>
            <wp:effectExtent l="0" t="7620" r="317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84192" cy="4917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DD7E7" w14:textId="77777777" w:rsidR="002979DA" w:rsidRDefault="002979DA" w:rsidP="001533E2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553E2BE2" w14:textId="5A0F13F7" w:rsidR="001533E2" w:rsidRDefault="001533E2" w:rsidP="001533E2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5378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4D265E22" w14:textId="77777777" w:rsidR="001533E2" w:rsidRPr="002D27CF" w:rsidRDefault="001533E2" w:rsidP="001533E2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 w:rsidR="00613D4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2</w:t>
      </w:r>
    </w:p>
    <w:p w14:paraId="53F620CE" w14:textId="6F474BCB" w:rsidR="001533E2" w:rsidRDefault="001533E2" w:rsidP="001533E2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</w:t>
      </w:r>
      <w:r w:rsidR="00D46AE3">
        <w:rPr>
          <w:rFonts w:ascii="Arial" w:hAnsi="Arial" w:cs="Arial"/>
          <w:b/>
          <w:lang w:val="es-MX"/>
        </w:rPr>
        <w:t xml:space="preserve">ución Presupuestaria, al mes de </w:t>
      </w:r>
      <w:r w:rsidR="00D51A80">
        <w:rPr>
          <w:rFonts w:ascii="Arial" w:hAnsi="Arial" w:cs="Arial"/>
          <w:b/>
          <w:lang w:val="es-MX"/>
        </w:rPr>
        <w:t>noviembre</w:t>
      </w:r>
      <w:r w:rsidR="00E9319A">
        <w:rPr>
          <w:rFonts w:ascii="Arial" w:hAnsi="Arial" w:cs="Arial"/>
          <w:b/>
          <w:lang w:val="es-MX"/>
        </w:rPr>
        <w:t xml:space="preserve"> de 2023</w:t>
      </w:r>
    </w:p>
    <w:p w14:paraId="7A372754" w14:textId="77777777" w:rsidR="00706F27" w:rsidRPr="00706F27" w:rsidRDefault="00706F27" w:rsidP="001533E2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455729A" w14:textId="1D8C8E64" w:rsidR="001533E2" w:rsidRDefault="00244D9F" w:rsidP="001533E2">
      <w:pPr>
        <w:jc w:val="center"/>
        <w:rPr>
          <w:noProof/>
          <w:lang w:eastAsia="es-GT"/>
        </w:rPr>
      </w:pPr>
      <w:r>
        <w:rPr>
          <w:noProof/>
          <w:lang w:eastAsia="es-GT"/>
        </w:rPr>
        <w:drawing>
          <wp:inline distT="0" distB="0" distL="0" distR="0" wp14:anchorId="3B2C1AE2" wp14:editId="35C37AE3">
            <wp:extent cx="3546282" cy="2818130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483" cy="2831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D03DF" w14:textId="77777777" w:rsidR="001533E2" w:rsidRPr="00C3189B" w:rsidRDefault="001533E2" w:rsidP="001533E2">
      <w:pPr>
        <w:rPr>
          <w:rFonts w:ascii="Arial" w:hAnsi="Arial" w:cs="Arial"/>
          <w:b/>
          <w:sz w:val="10"/>
          <w:szCs w:val="12"/>
          <w:lang w:val="es-MX"/>
        </w:rPr>
      </w:pPr>
    </w:p>
    <w:p w14:paraId="60DA8536" w14:textId="77777777" w:rsidR="001533E2" w:rsidRDefault="001533E2" w:rsidP="001533E2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173B7B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3A35448E" w14:textId="77777777" w:rsidR="001533E2" w:rsidRDefault="001533E2" w:rsidP="001533E2">
      <w:pPr>
        <w:rPr>
          <w:rFonts w:ascii="Arial" w:hAnsi="Arial" w:cs="Arial"/>
          <w:lang w:val="es-MX"/>
        </w:rPr>
      </w:pPr>
    </w:p>
    <w:p w14:paraId="2893D08E" w14:textId="77777777" w:rsidR="00CF2EB8" w:rsidRDefault="00CF2EB8" w:rsidP="001533E2">
      <w:pPr>
        <w:rPr>
          <w:rFonts w:ascii="Arial" w:hAnsi="Arial" w:cs="Arial"/>
          <w:lang w:val="es-MX"/>
        </w:rPr>
      </w:pPr>
    </w:p>
    <w:p w14:paraId="49B4B0AD" w14:textId="77777777" w:rsidR="001533E2" w:rsidRPr="00834690" w:rsidRDefault="001533E2" w:rsidP="001533E2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834690">
        <w:rPr>
          <w:rFonts w:ascii="Arial" w:hAnsi="Arial" w:cs="Arial"/>
          <w:b/>
          <w:color w:val="002060"/>
          <w:sz w:val="28"/>
          <w:szCs w:val="28"/>
        </w:rPr>
        <w:t>Informe de Ejecución de Cuota</w:t>
      </w:r>
    </w:p>
    <w:p w14:paraId="33EAB590" w14:textId="77777777" w:rsidR="001533E2" w:rsidRDefault="001533E2" w:rsidP="001533E2">
      <w:pPr>
        <w:rPr>
          <w:rFonts w:ascii="Arial" w:hAnsi="Arial" w:cs="Arial"/>
          <w:sz w:val="12"/>
          <w:szCs w:val="12"/>
          <w:lang w:val="es-MX"/>
        </w:rPr>
      </w:pPr>
    </w:p>
    <w:p w14:paraId="292DB8B4" w14:textId="5EA14126" w:rsidR="001533E2" w:rsidRPr="002D7163" w:rsidRDefault="001533E2" w:rsidP="001533E2">
      <w:pPr>
        <w:jc w:val="both"/>
        <w:rPr>
          <w:rFonts w:ascii="Arial" w:hAnsi="Arial" w:cs="Arial"/>
          <w:sz w:val="12"/>
          <w:szCs w:val="12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 por las distintas fuentes de financiamiento</w:t>
      </w:r>
      <w:r>
        <w:rPr>
          <w:rFonts w:ascii="Arial" w:hAnsi="Arial" w:cs="Arial"/>
          <w:lang w:val="es-MX"/>
        </w:rPr>
        <w:t xml:space="preserve">, al mes de </w:t>
      </w:r>
      <w:r w:rsidR="00D51A80">
        <w:rPr>
          <w:rFonts w:ascii="Arial" w:hAnsi="Arial" w:cs="Arial"/>
          <w:lang w:val="es-MX"/>
        </w:rPr>
        <w:t>noviembre</w:t>
      </w:r>
      <w:r w:rsidR="00433A25">
        <w:rPr>
          <w:rFonts w:ascii="Arial" w:hAnsi="Arial" w:cs="Arial"/>
          <w:lang w:val="es-MX"/>
        </w:rPr>
        <w:t xml:space="preserve"> de 2023:</w:t>
      </w:r>
    </w:p>
    <w:p w14:paraId="5A1399FF" w14:textId="77777777" w:rsidR="001533E2" w:rsidRPr="0072437C" w:rsidRDefault="001533E2" w:rsidP="001533E2">
      <w:pPr>
        <w:rPr>
          <w:rFonts w:ascii="Arial" w:hAnsi="Arial" w:cs="Arial"/>
          <w:b/>
          <w:sz w:val="12"/>
          <w:szCs w:val="12"/>
          <w:lang w:val="es-MX"/>
        </w:rPr>
      </w:pPr>
    </w:p>
    <w:p w14:paraId="3D07A5DA" w14:textId="421767DB" w:rsidR="001533E2" w:rsidRDefault="00244D9F" w:rsidP="001533E2">
      <w:pPr>
        <w:rPr>
          <w:rFonts w:ascii="Arial" w:hAnsi="Arial" w:cs="Arial"/>
          <w:b/>
          <w:lang w:val="es-MX"/>
        </w:rPr>
      </w:pPr>
      <w:r w:rsidRPr="00244D9F">
        <w:rPr>
          <w:noProof/>
          <w:lang w:eastAsia="es-GT"/>
        </w:rPr>
        <w:drawing>
          <wp:inline distT="0" distB="0" distL="0" distR="0" wp14:anchorId="2C773927" wp14:editId="4CAC5BB9">
            <wp:extent cx="5611106" cy="2298700"/>
            <wp:effectExtent l="0" t="0" r="889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344" cy="230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26A58" w14:textId="77777777" w:rsidR="001533E2" w:rsidRDefault="001533E2" w:rsidP="001533E2">
      <w:pPr>
        <w:ind w:left="1416" w:firstLine="708"/>
        <w:rPr>
          <w:rFonts w:ascii="Arial" w:hAnsi="Arial" w:cs="Arial"/>
          <w:sz w:val="12"/>
          <w:szCs w:val="12"/>
          <w:lang w:val="es-MX"/>
        </w:rPr>
      </w:pPr>
    </w:p>
    <w:p w14:paraId="65669D1D" w14:textId="4F99498C" w:rsidR="001533E2" w:rsidRDefault="001533E2" w:rsidP="001533E2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173B7B">
        <w:rPr>
          <w:rFonts w:ascii="Arial" w:hAnsi="Arial" w:cs="Arial"/>
          <w:b/>
          <w:sz w:val="12"/>
          <w:szCs w:val="12"/>
          <w:lang w:val="es-MX"/>
        </w:rPr>
        <w:t xml:space="preserve">Fuente: </w:t>
      </w:r>
      <w:r w:rsidRPr="001576F7">
        <w:rPr>
          <w:rFonts w:ascii="Arial" w:hAnsi="Arial" w:cs="Arial"/>
          <w:sz w:val="12"/>
          <w:szCs w:val="12"/>
          <w:lang w:val="es-MX"/>
        </w:rPr>
        <w:t>Sis</w:t>
      </w:r>
      <w:r w:rsidR="0003089F" w:rsidRPr="001576F7"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1576F7">
        <w:rPr>
          <w:rFonts w:ascii="Arial" w:hAnsi="Arial" w:cs="Arial"/>
          <w:sz w:val="12"/>
          <w:szCs w:val="12"/>
          <w:lang w:val="es-MX"/>
        </w:rPr>
        <w:t>SICOIN-</w:t>
      </w:r>
    </w:p>
    <w:p w14:paraId="46A7519B" w14:textId="77777777" w:rsidR="00E54C9D" w:rsidRPr="001576F7" w:rsidRDefault="00E54C9D" w:rsidP="001533E2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2CA65800" w14:textId="0B1F2675" w:rsidR="001533E2" w:rsidRDefault="001533E2" w:rsidP="001533E2">
      <w:r w:rsidRPr="00832658">
        <w:rPr>
          <w:rFonts w:ascii="Arial" w:hAnsi="Arial" w:cs="Arial"/>
          <w:lang w:val="es-MX"/>
        </w:rPr>
        <w:t>Así mismo se detallan a continuación los gastos de las diferentes dependencias, las cuales están sujetas al Viceministerio de Apoyo a las Mipymes:</w:t>
      </w:r>
      <w:r w:rsidRPr="00832658">
        <w:t xml:space="preserve"> </w:t>
      </w:r>
    </w:p>
    <w:p w14:paraId="57E10D7B" w14:textId="77777777" w:rsidR="001533E2" w:rsidRDefault="001533E2" w:rsidP="001533E2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Cuadro No. 1</w:t>
      </w:r>
    </w:p>
    <w:p w14:paraId="6FCF11EE" w14:textId="77777777" w:rsidR="001533E2" w:rsidRPr="002D27CF" w:rsidRDefault="001533E2" w:rsidP="001533E2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Presupuesto por dependencias del Viceministerio de Apoyo a las Mipymes</w:t>
      </w:r>
    </w:p>
    <w:p w14:paraId="75EFC707" w14:textId="03D3E53C" w:rsidR="001533E2" w:rsidRPr="0021368E" w:rsidRDefault="001533E2" w:rsidP="001533E2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Ejecución del</w:t>
      </w:r>
      <w:r>
        <w:rPr>
          <w:rFonts w:ascii="Arial" w:hAnsi="Arial" w:cs="Arial"/>
          <w:b/>
          <w:lang w:val="es-MX"/>
        </w:rPr>
        <w:t xml:space="preserve"> Presupuesto por grupo de gasto al mes de </w:t>
      </w:r>
      <w:r w:rsidR="00D51A80">
        <w:rPr>
          <w:rFonts w:ascii="Arial" w:hAnsi="Arial" w:cs="Arial"/>
          <w:b/>
          <w:lang w:val="es-MX"/>
        </w:rPr>
        <w:t>noviembre</w:t>
      </w:r>
      <w:r>
        <w:rPr>
          <w:rFonts w:ascii="Arial" w:hAnsi="Arial" w:cs="Arial"/>
          <w:b/>
          <w:lang w:val="es-MX"/>
        </w:rPr>
        <w:t xml:space="preserve"> de 202</w:t>
      </w:r>
      <w:r w:rsidR="00117694">
        <w:rPr>
          <w:rFonts w:ascii="Arial" w:hAnsi="Arial" w:cs="Arial"/>
          <w:b/>
          <w:lang w:val="es-MX"/>
        </w:rPr>
        <w:t>3</w:t>
      </w:r>
    </w:p>
    <w:p w14:paraId="0AB34338" w14:textId="77777777" w:rsidR="001533E2" w:rsidRDefault="001533E2" w:rsidP="001533E2">
      <w:pPr>
        <w:rPr>
          <w:rFonts w:ascii="Arial" w:hAnsi="Arial" w:cs="Arial"/>
          <w:b/>
          <w:sz w:val="12"/>
          <w:szCs w:val="12"/>
          <w:lang w:val="es-MX"/>
        </w:rPr>
      </w:pPr>
    </w:p>
    <w:p w14:paraId="1A266F92" w14:textId="7DF1B316" w:rsidR="001533E2" w:rsidRDefault="00B30558" w:rsidP="001533E2">
      <w:pPr>
        <w:rPr>
          <w:rFonts w:ascii="Arial" w:hAnsi="Arial" w:cs="Arial"/>
          <w:b/>
          <w:sz w:val="12"/>
          <w:szCs w:val="12"/>
          <w:lang w:val="es-MX"/>
        </w:rPr>
      </w:pPr>
      <w:r w:rsidRPr="00B30558">
        <w:rPr>
          <w:noProof/>
          <w:lang w:eastAsia="es-GT"/>
        </w:rPr>
        <w:drawing>
          <wp:inline distT="0" distB="0" distL="0" distR="0" wp14:anchorId="2852D897" wp14:editId="4ECBAD17">
            <wp:extent cx="5611612" cy="6121400"/>
            <wp:effectExtent l="0" t="0" r="825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832" cy="612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2FEAB" w14:textId="35042D3D" w:rsidR="001533E2" w:rsidRPr="00117694" w:rsidRDefault="001533E2" w:rsidP="001533E2">
      <w:pPr>
        <w:rPr>
          <w:rFonts w:ascii="Arial" w:hAnsi="Arial" w:cs="Arial"/>
          <w:b/>
          <w:sz w:val="12"/>
          <w:szCs w:val="12"/>
          <w:lang w:val="es-MX"/>
        </w:rPr>
      </w:pPr>
    </w:p>
    <w:p w14:paraId="2F9297BB" w14:textId="77777777" w:rsidR="001533E2" w:rsidRPr="0002561F" w:rsidRDefault="001533E2" w:rsidP="001533E2">
      <w:pPr>
        <w:jc w:val="center"/>
        <w:rPr>
          <w:rFonts w:ascii="Arial" w:hAnsi="Arial" w:cs="Arial"/>
          <w:lang w:val="es-MX"/>
        </w:rPr>
      </w:pPr>
      <w:r w:rsidRPr="00847F29">
        <w:rPr>
          <w:rFonts w:ascii="Arial" w:hAnsi="Arial" w:cs="Arial"/>
          <w:b/>
          <w:sz w:val="12"/>
          <w:szCs w:val="12"/>
          <w:lang w:val="es-MX"/>
        </w:rPr>
        <w:t>Fuente:</w:t>
      </w:r>
      <w:r w:rsidRPr="0002561F">
        <w:rPr>
          <w:rFonts w:ascii="Arial" w:hAnsi="Arial" w:cs="Arial"/>
          <w:sz w:val="12"/>
          <w:szCs w:val="12"/>
          <w:lang w:val="es-MX"/>
        </w:rPr>
        <w:t xml:space="preserve"> Sistema de Contabilidad Integrada </w:t>
      </w:r>
      <w:r w:rsidR="0003089F" w:rsidRPr="0002561F">
        <w:rPr>
          <w:rFonts w:ascii="Arial" w:hAnsi="Arial" w:cs="Arial"/>
          <w:sz w:val="12"/>
          <w:szCs w:val="12"/>
          <w:lang w:val="es-MX"/>
        </w:rPr>
        <w:t>-</w:t>
      </w:r>
      <w:r w:rsidRPr="0002561F">
        <w:rPr>
          <w:rFonts w:ascii="Arial" w:hAnsi="Arial" w:cs="Arial"/>
          <w:sz w:val="12"/>
          <w:szCs w:val="12"/>
          <w:lang w:val="es-MX"/>
        </w:rPr>
        <w:t>SICOIN-</w:t>
      </w:r>
    </w:p>
    <w:sectPr w:rsidR="001533E2" w:rsidRPr="0002561F" w:rsidSect="00815D47">
      <w:headerReference w:type="default" r:id="rId13"/>
      <w:footerReference w:type="default" r:id="rId14"/>
      <w:pgSz w:w="12240" w:h="15840"/>
      <w:pgMar w:top="1418" w:right="1701" w:bottom="170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6C3F" w14:textId="77777777" w:rsidR="001D7ECB" w:rsidRDefault="001D7ECB" w:rsidP="00B4737E">
      <w:r>
        <w:separator/>
      </w:r>
    </w:p>
  </w:endnote>
  <w:endnote w:type="continuationSeparator" w:id="0">
    <w:p w14:paraId="1CF35D2D" w14:textId="77777777" w:rsidR="001D7ECB" w:rsidRDefault="001D7ECB" w:rsidP="00B4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7AF9" w14:textId="77777777" w:rsidR="00B4737E" w:rsidRDefault="002E003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9B8EF6B" wp14:editId="66C5AC31">
          <wp:simplePos x="0" y="0"/>
          <wp:positionH relativeFrom="column">
            <wp:posOffset>-991870</wp:posOffset>
          </wp:positionH>
          <wp:positionV relativeFrom="paragraph">
            <wp:posOffset>-194310</wp:posOffset>
          </wp:positionV>
          <wp:extent cx="7593965" cy="766445"/>
          <wp:effectExtent l="0" t="0" r="0" b="0"/>
          <wp:wrapNone/>
          <wp:docPr id="1630861433" name="Imagen 1630861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C12C" w14:textId="77777777" w:rsidR="001D7ECB" w:rsidRDefault="001D7ECB" w:rsidP="00B4737E">
      <w:r>
        <w:separator/>
      </w:r>
    </w:p>
  </w:footnote>
  <w:footnote w:type="continuationSeparator" w:id="0">
    <w:p w14:paraId="3894A5E1" w14:textId="77777777" w:rsidR="001D7ECB" w:rsidRDefault="001D7ECB" w:rsidP="00B4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5061" w14:textId="77777777" w:rsidR="00B4737E" w:rsidRDefault="002E0032" w:rsidP="00E55921">
    <w:pPr>
      <w:pStyle w:val="Encabezado"/>
    </w:pPr>
    <w:r>
      <w:rPr>
        <w:noProof/>
        <w:lang w:eastAsia="es-GT"/>
      </w:rPr>
      <mc:AlternateContent>
        <mc:Choice Requires="wps">
          <w:drawing>
            <wp:inline distT="0" distB="0" distL="0" distR="0" wp14:anchorId="08B1C0AF" wp14:editId="2639B991">
              <wp:extent cx="533400" cy="533400"/>
              <wp:effectExtent l="0" t="0" r="0" b="0"/>
              <wp:docPr id="4" name="AutoShape 1" descr="b8118305-39aa-4cee-8089-296099cf485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5334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54EF47BE" id="AutoShape 1" o:spid="_x0000_s1026" alt="b8118305-39aa-4cee-8089-296099cf485c" style="width:42pt;height:4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0F90A7CD" wp14:editId="3B8218D2">
          <wp:simplePos x="0" y="0"/>
          <wp:positionH relativeFrom="column">
            <wp:posOffset>-861060</wp:posOffset>
          </wp:positionH>
          <wp:positionV relativeFrom="page">
            <wp:posOffset>-161925</wp:posOffset>
          </wp:positionV>
          <wp:extent cx="7756525" cy="10040620"/>
          <wp:effectExtent l="0" t="0" r="0" b="0"/>
          <wp:wrapNone/>
          <wp:docPr id="264180558" name="Imagen 264180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1004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inline distT="0" distB="0" distL="0" distR="0" wp14:anchorId="08FF16B8" wp14:editId="3D174FEF">
              <wp:extent cx="304800" cy="304800"/>
              <wp:effectExtent l="0" t="0" r="0" b="0"/>
              <wp:docPr id="2" name="AutoShape 2" descr="3cf5e4b4-bc18-4cc9-987c-a87b3f76d5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43F2176F" id="AutoShape 2" o:spid="_x0000_s1026" alt="3cf5e4b4-bc18-4cc9-987c-a87b3f76d5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YkQmI0wIAAOQFAAAOAAAAAAAAAAAAAAAAAC4CAABkcnMvZTJvRG9jLnht&#10;bFBLAQItABQABgAIAAAAIQBMoOks2AAAAAMBAAAPAAAAAAAAAAAAAAAAAC0FAABkcnMvZG93bnJl&#10;di54bWxQSwUGAAAAAAQABADzAAAAMg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s-GT"/>
      </w:rPr>
      <w:drawing>
        <wp:inline distT="0" distB="0" distL="0" distR="0" wp14:anchorId="42625B6A" wp14:editId="5259D84F">
          <wp:extent cx="4038600" cy="1282700"/>
          <wp:effectExtent l="0" t="0" r="0" b="0"/>
          <wp:docPr id="1010855963" name="Imagen 1010855963" descr="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GT"/>
      </w:rPr>
      <mc:AlternateContent>
        <mc:Choice Requires="wps">
          <w:drawing>
            <wp:inline distT="0" distB="0" distL="0" distR="0" wp14:anchorId="5BCC30A1" wp14:editId="437279D6">
              <wp:extent cx="304800" cy="304800"/>
              <wp:effectExtent l="0" t="0" r="0" b="0"/>
              <wp:docPr id="1" name="AutoShape 4" descr="3cf5e4b4-bc18-4cc9-987c-a87b3f76d5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0454BBA6" id="AutoShape 4" o:spid="_x0000_s1026" alt="3cf5e4b4-bc18-4cc9-987c-a87b3f76d5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O2cPNdECAADkBQAADgAAAAAAAAAAAAAAAAAuAgAAZHJzL2Uyb0RvYy54bWxQ&#10;SwECLQAUAAYACAAAACEATKDpLNgAAAADAQAADwAAAAAAAAAAAAAAAAArBQAAZHJzL2Rvd25yZXYu&#10;eG1sUEsFBgAAAAAEAAQA8wAAADA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5B14"/>
    <w:multiLevelType w:val="hybridMultilevel"/>
    <w:tmpl w:val="1784AC3C"/>
    <w:lvl w:ilvl="0" w:tplc="A63A9E4A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42" w:hanging="360"/>
      </w:pPr>
    </w:lvl>
    <w:lvl w:ilvl="2" w:tplc="100A001B" w:tentative="1">
      <w:start w:val="1"/>
      <w:numFmt w:val="lowerRoman"/>
      <w:lvlText w:val="%3."/>
      <w:lvlJc w:val="right"/>
      <w:pPr>
        <w:ind w:left="1462" w:hanging="180"/>
      </w:pPr>
    </w:lvl>
    <w:lvl w:ilvl="3" w:tplc="100A000F" w:tentative="1">
      <w:start w:val="1"/>
      <w:numFmt w:val="decimal"/>
      <w:lvlText w:val="%4."/>
      <w:lvlJc w:val="left"/>
      <w:pPr>
        <w:ind w:left="2182" w:hanging="360"/>
      </w:pPr>
    </w:lvl>
    <w:lvl w:ilvl="4" w:tplc="100A0019" w:tentative="1">
      <w:start w:val="1"/>
      <w:numFmt w:val="lowerLetter"/>
      <w:lvlText w:val="%5."/>
      <w:lvlJc w:val="left"/>
      <w:pPr>
        <w:ind w:left="2902" w:hanging="360"/>
      </w:pPr>
    </w:lvl>
    <w:lvl w:ilvl="5" w:tplc="100A001B" w:tentative="1">
      <w:start w:val="1"/>
      <w:numFmt w:val="lowerRoman"/>
      <w:lvlText w:val="%6."/>
      <w:lvlJc w:val="right"/>
      <w:pPr>
        <w:ind w:left="3622" w:hanging="180"/>
      </w:pPr>
    </w:lvl>
    <w:lvl w:ilvl="6" w:tplc="100A000F" w:tentative="1">
      <w:start w:val="1"/>
      <w:numFmt w:val="decimal"/>
      <w:lvlText w:val="%7."/>
      <w:lvlJc w:val="left"/>
      <w:pPr>
        <w:ind w:left="4342" w:hanging="360"/>
      </w:pPr>
    </w:lvl>
    <w:lvl w:ilvl="7" w:tplc="100A0019" w:tentative="1">
      <w:start w:val="1"/>
      <w:numFmt w:val="lowerLetter"/>
      <w:lvlText w:val="%8."/>
      <w:lvlJc w:val="left"/>
      <w:pPr>
        <w:ind w:left="5062" w:hanging="360"/>
      </w:pPr>
    </w:lvl>
    <w:lvl w:ilvl="8" w:tplc="100A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" w15:restartNumberingAfterBreak="0">
    <w:nsid w:val="316C281A"/>
    <w:multiLevelType w:val="hybridMultilevel"/>
    <w:tmpl w:val="738C30EE"/>
    <w:lvl w:ilvl="0" w:tplc="C1068BE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02" w:hanging="360"/>
      </w:pPr>
    </w:lvl>
    <w:lvl w:ilvl="2" w:tplc="100A001B" w:tentative="1">
      <w:start w:val="1"/>
      <w:numFmt w:val="lowerRoman"/>
      <w:lvlText w:val="%3."/>
      <w:lvlJc w:val="right"/>
      <w:pPr>
        <w:ind w:left="1822" w:hanging="180"/>
      </w:pPr>
    </w:lvl>
    <w:lvl w:ilvl="3" w:tplc="100A000F" w:tentative="1">
      <w:start w:val="1"/>
      <w:numFmt w:val="decimal"/>
      <w:lvlText w:val="%4."/>
      <w:lvlJc w:val="left"/>
      <w:pPr>
        <w:ind w:left="2542" w:hanging="360"/>
      </w:pPr>
    </w:lvl>
    <w:lvl w:ilvl="4" w:tplc="100A0019" w:tentative="1">
      <w:start w:val="1"/>
      <w:numFmt w:val="lowerLetter"/>
      <w:lvlText w:val="%5."/>
      <w:lvlJc w:val="left"/>
      <w:pPr>
        <w:ind w:left="3262" w:hanging="360"/>
      </w:pPr>
    </w:lvl>
    <w:lvl w:ilvl="5" w:tplc="100A001B" w:tentative="1">
      <w:start w:val="1"/>
      <w:numFmt w:val="lowerRoman"/>
      <w:lvlText w:val="%6."/>
      <w:lvlJc w:val="right"/>
      <w:pPr>
        <w:ind w:left="3982" w:hanging="180"/>
      </w:pPr>
    </w:lvl>
    <w:lvl w:ilvl="6" w:tplc="100A000F" w:tentative="1">
      <w:start w:val="1"/>
      <w:numFmt w:val="decimal"/>
      <w:lvlText w:val="%7."/>
      <w:lvlJc w:val="left"/>
      <w:pPr>
        <w:ind w:left="4702" w:hanging="360"/>
      </w:pPr>
    </w:lvl>
    <w:lvl w:ilvl="7" w:tplc="100A0019" w:tentative="1">
      <w:start w:val="1"/>
      <w:numFmt w:val="lowerLetter"/>
      <w:lvlText w:val="%8."/>
      <w:lvlJc w:val="left"/>
      <w:pPr>
        <w:ind w:left="5422" w:hanging="360"/>
      </w:pPr>
    </w:lvl>
    <w:lvl w:ilvl="8" w:tplc="10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46696E54"/>
    <w:multiLevelType w:val="hybridMultilevel"/>
    <w:tmpl w:val="9AFC60E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93BE2"/>
    <w:multiLevelType w:val="hybridMultilevel"/>
    <w:tmpl w:val="9B3CB828"/>
    <w:lvl w:ilvl="0" w:tplc="17F8CF0C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42" w:hanging="360"/>
      </w:pPr>
    </w:lvl>
    <w:lvl w:ilvl="2" w:tplc="100A001B" w:tentative="1">
      <w:start w:val="1"/>
      <w:numFmt w:val="lowerRoman"/>
      <w:lvlText w:val="%3."/>
      <w:lvlJc w:val="right"/>
      <w:pPr>
        <w:ind w:left="1462" w:hanging="180"/>
      </w:pPr>
    </w:lvl>
    <w:lvl w:ilvl="3" w:tplc="100A000F" w:tentative="1">
      <w:start w:val="1"/>
      <w:numFmt w:val="decimal"/>
      <w:lvlText w:val="%4."/>
      <w:lvlJc w:val="left"/>
      <w:pPr>
        <w:ind w:left="2182" w:hanging="360"/>
      </w:pPr>
    </w:lvl>
    <w:lvl w:ilvl="4" w:tplc="100A0019" w:tentative="1">
      <w:start w:val="1"/>
      <w:numFmt w:val="lowerLetter"/>
      <w:lvlText w:val="%5."/>
      <w:lvlJc w:val="left"/>
      <w:pPr>
        <w:ind w:left="2902" w:hanging="360"/>
      </w:pPr>
    </w:lvl>
    <w:lvl w:ilvl="5" w:tplc="100A001B" w:tentative="1">
      <w:start w:val="1"/>
      <w:numFmt w:val="lowerRoman"/>
      <w:lvlText w:val="%6."/>
      <w:lvlJc w:val="right"/>
      <w:pPr>
        <w:ind w:left="3622" w:hanging="180"/>
      </w:pPr>
    </w:lvl>
    <w:lvl w:ilvl="6" w:tplc="100A000F" w:tentative="1">
      <w:start w:val="1"/>
      <w:numFmt w:val="decimal"/>
      <w:lvlText w:val="%7."/>
      <w:lvlJc w:val="left"/>
      <w:pPr>
        <w:ind w:left="4342" w:hanging="360"/>
      </w:pPr>
    </w:lvl>
    <w:lvl w:ilvl="7" w:tplc="100A0019" w:tentative="1">
      <w:start w:val="1"/>
      <w:numFmt w:val="lowerLetter"/>
      <w:lvlText w:val="%8."/>
      <w:lvlJc w:val="left"/>
      <w:pPr>
        <w:ind w:left="5062" w:hanging="360"/>
      </w:pPr>
    </w:lvl>
    <w:lvl w:ilvl="8" w:tplc="100A001B" w:tentative="1">
      <w:start w:val="1"/>
      <w:numFmt w:val="lowerRoman"/>
      <w:lvlText w:val="%9."/>
      <w:lvlJc w:val="right"/>
      <w:pPr>
        <w:ind w:left="5782" w:hanging="180"/>
      </w:pPr>
    </w:lvl>
  </w:abstractNum>
  <w:num w:numId="1" w16cid:durableId="1666085805">
    <w:abstractNumId w:val="2"/>
  </w:num>
  <w:num w:numId="2" w16cid:durableId="1578516781">
    <w:abstractNumId w:val="0"/>
  </w:num>
  <w:num w:numId="3" w16cid:durableId="2110587860">
    <w:abstractNumId w:val="3"/>
  </w:num>
  <w:num w:numId="4" w16cid:durableId="1888033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7E"/>
    <w:rsid w:val="00004E13"/>
    <w:rsid w:val="0001162A"/>
    <w:rsid w:val="0001341F"/>
    <w:rsid w:val="0001574E"/>
    <w:rsid w:val="00021089"/>
    <w:rsid w:val="000229BE"/>
    <w:rsid w:val="00024647"/>
    <w:rsid w:val="0002561F"/>
    <w:rsid w:val="0003089F"/>
    <w:rsid w:val="00045AFE"/>
    <w:rsid w:val="0005021D"/>
    <w:rsid w:val="00053785"/>
    <w:rsid w:val="0006052F"/>
    <w:rsid w:val="000653BE"/>
    <w:rsid w:val="00075311"/>
    <w:rsid w:val="00076517"/>
    <w:rsid w:val="00084327"/>
    <w:rsid w:val="000A0923"/>
    <w:rsid w:val="000A1098"/>
    <w:rsid w:val="000A1C11"/>
    <w:rsid w:val="000A761D"/>
    <w:rsid w:val="000B3AF0"/>
    <w:rsid w:val="000B5456"/>
    <w:rsid w:val="000C1259"/>
    <w:rsid w:val="000C75B2"/>
    <w:rsid w:val="000D1CF6"/>
    <w:rsid w:val="000E319D"/>
    <w:rsid w:val="000E4674"/>
    <w:rsid w:val="000F5085"/>
    <w:rsid w:val="000F522C"/>
    <w:rsid w:val="00112D01"/>
    <w:rsid w:val="001132B2"/>
    <w:rsid w:val="00117694"/>
    <w:rsid w:val="00127131"/>
    <w:rsid w:val="00130097"/>
    <w:rsid w:val="00137087"/>
    <w:rsid w:val="00137762"/>
    <w:rsid w:val="00140585"/>
    <w:rsid w:val="001533E2"/>
    <w:rsid w:val="001576F7"/>
    <w:rsid w:val="0016140C"/>
    <w:rsid w:val="00162342"/>
    <w:rsid w:val="00163FED"/>
    <w:rsid w:val="00173B7B"/>
    <w:rsid w:val="00173C39"/>
    <w:rsid w:val="00174150"/>
    <w:rsid w:val="00193224"/>
    <w:rsid w:val="00193FE3"/>
    <w:rsid w:val="001A0AB3"/>
    <w:rsid w:val="001A1BB6"/>
    <w:rsid w:val="001B4832"/>
    <w:rsid w:val="001C30C2"/>
    <w:rsid w:val="001C660E"/>
    <w:rsid w:val="001D05D6"/>
    <w:rsid w:val="001D7AD6"/>
    <w:rsid w:val="001D7ECB"/>
    <w:rsid w:val="001F2F18"/>
    <w:rsid w:val="0021008C"/>
    <w:rsid w:val="00215D3D"/>
    <w:rsid w:val="002261BE"/>
    <w:rsid w:val="002277EF"/>
    <w:rsid w:val="00230093"/>
    <w:rsid w:val="00235A71"/>
    <w:rsid w:val="00244B05"/>
    <w:rsid w:val="00244D9F"/>
    <w:rsid w:val="00246A95"/>
    <w:rsid w:val="00250AC8"/>
    <w:rsid w:val="00256A4E"/>
    <w:rsid w:val="002774ED"/>
    <w:rsid w:val="00280423"/>
    <w:rsid w:val="002827C4"/>
    <w:rsid w:val="002979DA"/>
    <w:rsid w:val="002C09F0"/>
    <w:rsid w:val="002C0A53"/>
    <w:rsid w:val="002C284E"/>
    <w:rsid w:val="002C66B9"/>
    <w:rsid w:val="002C7ECB"/>
    <w:rsid w:val="002E0032"/>
    <w:rsid w:val="002E4CAF"/>
    <w:rsid w:val="002E4CFC"/>
    <w:rsid w:val="002F717C"/>
    <w:rsid w:val="0030778C"/>
    <w:rsid w:val="00311F1E"/>
    <w:rsid w:val="00321C71"/>
    <w:rsid w:val="00331250"/>
    <w:rsid w:val="00332061"/>
    <w:rsid w:val="003346EA"/>
    <w:rsid w:val="00336937"/>
    <w:rsid w:val="00342D84"/>
    <w:rsid w:val="00343893"/>
    <w:rsid w:val="00355D80"/>
    <w:rsid w:val="003562E2"/>
    <w:rsid w:val="00364A08"/>
    <w:rsid w:val="00365D79"/>
    <w:rsid w:val="00371215"/>
    <w:rsid w:val="00382C4C"/>
    <w:rsid w:val="00394DE3"/>
    <w:rsid w:val="003A13B8"/>
    <w:rsid w:val="003A60DE"/>
    <w:rsid w:val="003C3B75"/>
    <w:rsid w:val="003D7F19"/>
    <w:rsid w:val="003F32E3"/>
    <w:rsid w:val="003F6098"/>
    <w:rsid w:val="003F690D"/>
    <w:rsid w:val="004050A0"/>
    <w:rsid w:val="00422889"/>
    <w:rsid w:val="00424AF8"/>
    <w:rsid w:val="004268A5"/>
    <w:rsid w:val="00433A25"/>
    <w:rsid w:val="004418C7"/>
    <w:rsid w:val="00465B2F"/>
    <w:rsid w:val="0046617B"/>
    <w:rsid w:val="004672F4"/>
    <w:rsid w:val="004772A1"/>
    <w:rsid w:val="004A0698"/>
    <w:rsid w:val="004A3BD7"/>
    <w:rsid w:val="004A5466"/>
    <w:rsid w:val="004B166F"/>
    <w:rsid w:val="004C4F5B"/>
    <w:rsid w:val="004D6683"/>
    <w:rsid w:val="005135B2"/>
    <w:rsid w:val="005139FD"/>
    <w:rsid w:val="00514BB2"/>
    <w:rsid w:val="00515B0F"/>
    <w:rsid w:val="00516E2C"/>
    <w:rsid w:val="00526A2C"/>
    <w:rsid w:val="00532E9A"/>
    <w:rsid w:val="00534ED3"/>
    <w:rsid w:val="0053575F"/>
    <w:rsid w:val="00550028"/>
    <w:rsid w:val="005554E7"/>
    <w:rsid w:val="005602DF"/>
    <w:rsid w:val="00570BA9"/>
    <w:rsid w:val="005711D4"/>
    <w:rsid w:val="00590138"/>
    <w:rsid w:val="00596B96"/>
    <w:rsid w:val="005B6B57"/>
    <w:rsid w:val="005C21C1"/>
    <w:rsid w:val="005F320F"/>
    <w:rsid w:val="005F5E09"/>
    <w:rsid w:val="0060088C"/>
    <w:rsid w:val="006037A9"/>
    <w:rsid w:val="0061211E"/>
    <w:rsid w:val="00613D47"/>
    <w:rsid w:val="006400B9"/>
    <w:rsid w:val="00640C43"/>
    <w:rsid w:val="0066310B"/>
    <w:rsid w:val="006725BF"/>
    <w:rsid w:val="006731BE"/>
    <w:rsid w:val="0067489F"/>
    <w:rsid w:val="00680798"/>
    <w:rsid w:val="00681BC8"/>
    <w:rsid w:val="00692334"/>
    <w:rsid w:val="006A1C00"/>
    <w:rsid w:val="006A6C90"/>
    <w:rsid w:val="006B3169"/>
    <w:rsid w:val="006B3A4F"/>
    <w:rsid w:val="006B6D2F"/>
    <w:rsid w:val="006C26B8"/>
    <w:rsid w:val="006E2271"/>
    <w:rsid w:val="006E32C4"/>
    <w:rsid w:val="006E729C"/>
    <w:rsid w:val="00701E7C"/>
    <w:rsid w:val="00704AB8"/>
    <w:rsid w:val="00706F27"/>
    <w:rsid w:val="0072437C"/>
    <w:rsid w:val="00724F02"/>
    <w:rsid w:val="007355EB"/>
    <w:rsid w:val="00745501"/>
    <w:rsid w:val="00752258"/>
    <w:rsid w:val="00756E08"/>
    <w:rsid w:val="00757CED"/>
    <w:rsid w:val="00773E7F"/>
    <w:rsid w:val="00777207"/>
    <w:rsid w:val="00795E8B"/>
    <w:rsid w:val="007D449D"/>
    <w:rsid w:val="007D6E2F"/>
    <w:rsid w:val="007D7D15"/>
    <w:rsid w:val="007F74E2"/>
    <w:rsid w:val="0081228F"/>
    <w:rsid w:val="00812ED5"/>
    <w:rsid w:val="00813661"/>
    <w:rsid w:val="00815D47"/>
    <w:rsid w:val="00825540"/>
    <w:rsid w:val="00832830"/>
    <w:rsid w:val="00840138"/>
    <w:rsid w:val="00841543"/>
    <w:rsid w:val="00844747"/>
    <w:rsid w:val="00847F29"/>
    <w:rsid w:val="008532AE"/>
    <w:rsid w:val="00855C65"/>
    <w:rsid w:val="00870C0B"/>
    <w:rsid w:val="00881037"/>
    <w:rsid w:val="00887C89"/>
    <w:rsid w:val="008A3DC6"/>
    <w:rsid w:val="008A4719"/>
    <w:rsid w:val="008A72F0"/>
    <w:rsid w:val="008A7501"/>
    <w:rsid w:val="008D2117"/>
    <w:rsid w:val="008F392F"/>
    <w:rsid w:val="009108DB"/>
    <w:rsid w:val="00914063"/>
    <w:rsid w:val="009160D8"/>
    <w:rsid w:val="0092000E"/>
    <w:rsid w:val="0092299C"/>
    <w:rsid w:val="00943CBD"/>
    <w:rsid w:val="009458FA"/>
    <w:rsid w:val="00953312"/>
    <w:rsid w:val="009538FA"/>
    <w:rsid w:val="0096339C"/>
    <w:rsid w:val="00973A5E"/>
    <w:rsid w:val="00976671"/>
    <w:rsid w:val="00977419"/>
    <w:rsid w:val="00983934"/>
    <w:rsid w:val="00991FF0"/>
    <w:rsid w:val="00992A47"/>
    <w:rsid w:val="009B315E"/>
    <w:rsid w:val="009C75D5"/>
    <w:rsid w:val="009D0069"/>
    <w:rsid w:val="009D2A93"/>
    <w:rsid w:val="009D6A5C"/>
    <w:rsid w:val="009E0916"/>
    <w:rsid w:val="00A02F29"/>
    <w:rsid w:val="00A06EE1"/>
    <w:rsid w:val="00A126A4"/>
    <w:rsid w:val="00A16F60"/>
    <w:rsid w:val="00A40FF2"/>
    <w:rsid w:val="00A43F14"/>
    <w:rsid w:val="00A612F7"/>
    <w:rsid w:val="00A727F6"/>
    <w:rsid w:val="00A857FE"/>
    <w:rsid w:val="00A87FEF"/>
    <w:rsid w:val="00A905D0"/>
    <w:rsid w:val="00A9261A"/>
    <w:rsid w:val="00AB17C9"/>
    <w:rsid w:val="00AB6D71"/>
    <w:rsid w:val="00AD7276"/>
    <w:rsid w:val="00AE1722"/>
    <w:rsid w:val="00AE5F53"/>
    <w:rsid w:val="00AF4FAB"/>
    <w:rsid w:val="00B128B6"/>
    <w:rsid w:val="00B16FDA"/>
    <w:rsid w:val="00B30558"/>
    <w:rsid w:val="00B3436D"/>
    <w:rsid w:val="00B40133"/>
    <w:rsid w:val="00B4737E"/>
    <w:rsid w:val="00B5425A"/>
    <w:rsid w:val="00B61042"/>
    <w:rsid w:val="00B722DA"/>
    <w:rsid w:val="00B839ED"/>
    <w:rsid w:val="00B92D96"/>
    <w:rsid w:val="00BB2F6B"/>
    <w:rsid w:val="00BC2B78"/>
    <w:rsid w:val="00BD0E3D"/>
    <w:rsid w:val="00BD1D61"/>
    <w:rsid w:val="00BD2339"/>
    <w:rsid w:val="00BE40AD"/>
    <w:rsid w:val="00BE4D04"/>
    <w:rsid w:val="00BF193F"/>
    <w:rsid w:val="00BF2340"/>
    <w:rsid w:val="00BF45A7"/>
    <w:rsid w:val="00BF4F20"/>
    <w:rsid w:val="00C03049"/>
    <w:rsid w:val="00C04775"/>
    <w:rsid w:val="00C11641"/>
    <w:rsid w:val="00C325EA"/>
    <w:rsid w:val="00C403FD"/>
    <w:rsid w:val="00C55CD8"/>
    <w:rsid w:val="00C57FE3"/>
    <w:rsid w:val="00C65537"/>
    <w:rsid w:val="00C700C1"/>
    <w:rsid w:val="00CA4D8C"/>
    <w:rsid w:val="00CC0A20"/>
    <w:rsid w:val="00CC3C02"/>
    <w:rsid w:val="00CC4101"/>
    <w:rsid w:val="00CD4040"/>
    <w:rsid w:val="00CD4D0B"/>
    <w:rsid w:val="00CE2C04"/>
    <w:rsid w:val="00CE32DF"/>
    <w:rsid w:val="00CF2EB8"/>
    <w:rsid w:val="00CF5EE0"/>
    <w:rsid w:val="00CF7253"/>
    <w:rsid w:val="00D053EB"/>
    <w:rsid w:val="00D168D4"/>
    <w:rsid w:val="00D20A34"/>
    <w:rsid w:val="00D36E25"/>
    <w:rsid w:val="00D37E92"/>
    <w:rsid w:val="00D42596"/>
    <w:rsid w:val="00D46AE3"/>
    <w:rsid w:val="00D51A80"/>
    <w:rsid w:val="00D54189"/>
    <w:rsid w:val="00D56EC0"/>
    <w:rsid w:val="00D572A4"/>
    <w:rsid w:val="00D65644"/>
    <w:rsid w:val="00D75D24"/>
    <w:rsid w:val="00D9608D"/>
    <w:rsid w:val="00DB4283"/>
    <w:rsid w:val="00DB579D"/>
    <w:rsid w:val="00DC2FE1"/>
    <w:rsid w:val="00DC6742"/>
    <w:rsid w:val="00DD7AA5"/>
    <w:rsid w:val="00DE159B"/>
    <w:rsid w:val="00DE457F"/>
    <w:rsid w:val="00E078F4"/>
    <w:rsid w:val="00E1243F"/>
    <w:rsid w:val="00E17198"/>
    <w:rsid w:val="00E27441"/>
    <w:rsid w:val="00E36C6D"/>
    <w:rsid w:val="00E54C9D"/>
    <w:rsid w:val="00E54DA3"/>
    <w:rsid w:val="00E55921"/>
    <w:rsid w:val="00E77467"/>
    <w:rsid w:val="00E77FC7"/>
    <w:rsid w:val="00E83D7F"/>
    <w:rsid w:val="00E87E0C"/>
    <w:rsid w:val="00E90AAA"/>
    <w:rsid w:val="00E9319A"/>
    <w:rsid w:val="00E9612D"/>
    <w:rsid w:val="00EC1C86"/>
    <w:rsid w:val="00ED5C5D"/>
    <w:rsid w:val="00ED6ACF"/>
    <w:rsid w:val="00EE26D4"/>
    <w:rsid w:val="00EE417D"/>
    <w:rsid w:val="00F13DA0"/>
    <w:rsid w:val="00F25687"/>
    <w:rsid w:val="00F33C1C"/>
    <w:rsid w:val="00F62F11"/>
    <w:rsid w:val="00F770F5"/>
    <w:rsid w:val="00F94AD8"/>
    <w:rsid w:val="00F953DE"/>
    <w:rsid w:val="00FB0208"/>
    <w:rsid w:val="00FB17BC"/>
    <w:rsid w:val="00FC4F7F"/>
    <w:rsid w:val="00FD2BD2"/>
    <w:rsid w:val="00FE4972"/>
    <w:rsid w:val="00FE4BAE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30EA8"/>
  <w15:chartTrackingRefBased/>
  <w15:docId w15:val="{F82CFAC9-A436-48F3-BB4D-7325CDE0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3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37E"/>
  </w:style>
  <w:style w:type="paragraph" w:styleId="Piedepgina">
    <w:name w:val="footer"/>
    <w:basedOn w:val="Normal"/>
    <w:link w:val="PiedepginaCar"/>
    <w:uiPriority w:val="99"/>
    <w:unhideWhenUsed/>
    <w:rsid w:val="00B473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37E"/>
  </w:style>
  <w:style w:type="paragraph" w:styleId="NormalWeb">
    <w:name w:val="Normal (Web)"/>
    <w:basedOn w:val="Normal"/>
    <w:uiPriority w:val="99"/>
    <w:unhideWhenUsed/>
    <w:rsid w:val="00B4737E"/>
    <w:pPr>
      <w:spacing w:before="100" w:beforeAutospacing="1" w:after="100" w:afterAutospacing="1"/>
    </w:pPr>
    <w:rPr>
      <w:rFonts w:ascii="Times New Roman" w:eastAsia="Times New Roman" w:hAnsi="Times New Roman"/>
      <w:lang w:eastAsia="es-ES_tradnl"/>
    </w:rPr>
  </w:style>
  <w:style w:type="paragraph" w:styleId="Sinespaciado">
    <w:name w:val="No Spacing"/>
    <w:uiPriority w:val="1"/>
    <w:qFormat/>
    <w:rsid w:val="004C4F5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E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56EC0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rsid w:val="00D656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0C43"/>
    <w:pPr>
      <w:ind w:left="708"/>
    </w:pPr>
  </w:style>
  <w:style w:type="paragraph" w:styleId="Textoindependiente">
    <w:name w:val="Body Text"/>
    <w:basedOn w:val="Normal"/>
    <w:link w:val="TextoindependienteCar"/>
    <w:unhideWhenUsed/>
    <w:rsid w:val="001533E2"/>
    <w:pPr>
      <w:ind w:right="-57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33E2"/>
    <w:rPr>
      <w:rFonts w:ascii="Arial" w:eastAsia="Times New Roman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4663-F558-4932-BDCC-E0020E90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Jaime René Hernández</cp:lastModifiedBy>
  <cp:revision>136</cp:revision>
  <cp:lastPrinted>2023-12-20T22:06:00Z</cp:lastPrinted>
  <dcterms:created xsi:type="dcterms:W3CDTF">2023-02-01T21:20:00Z</dcterms:created>
  <dcterms:modified xsi:type="dcterms:W3CDTF">2023-12-20T22:10:00Z</dcterms:modified>
</cp:coreProperties>
</file>